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EE27" w14:textId="41334DE6" w:rsidR="004E4FC9" w:rsidRDefault="004E4FC9" w:rsidP="004C0FF4">
      <w:pPr>
        <w:rPr>
          <w:rFonts w:ascii="Arial" w:hAnsi="Arial" w:cs="Arial"/>
          <w:b/>
          <w:sz w:val="24"/>
          <w:szCs w:val="24"/>
        </w:rPr>
      </w:pPr>
    </w:p>
    <w:p w14:paraId="68404BE4" w14:textId="77777777" w:rsidR="00644B4E" w:rsidRDefault="00644B4E" w:rsidP="004C0FF4">
      <w:pPr>
        <w:rPr>
          <w:rFonts w:ascii="Arial" w:hAnsi="Arial" w:cs="Arial"/>
          <w:b/>
          <w:sz w:val="24"/>
          <w:szCs w:val="24"/>
        </w:rPr>
      </w:pPr>
    </w:p>
    <w:p w14:paraId="60E3202D" w14:textId="35A50D9C" w:rsidR="004C0FF4" w:rsidRPr="002B1A14" w:rsidRDefault="001E35CC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85801">
        <w:rPr>
          <w:rFonts w:ascii="Arial" w:hAnsi="Arial" w:cs="Arial"/>
          <w:b/>
          <w:bCs/>
          <w:sz w:val="24"/>
          <w:szCs w:val="24"/>
        </w:rPr>
        <w:t>DATE:</w:t>
      </w:r>
      <w:r w:rsidR="00A17CC3">
        <w:rPr>
          <w:rFonts w:ascii="Arial" w:hAnsi="Arial" w:cs="Arial"/>
          <w:b/>
          <w:bCs/>
          <w:sz w:val="24"/>
          <w:szCs w:val="24"/>
        </w:rPr>
        <w:tab/>
        <w:t>February 15, 2023</w:t>
      </w:r>
      <w:r w:rsidR="000F5EE3">
        <w:rPr>
          <w:rFonts w:ascii="Arial" w:hAnsi="Arial" w:cs="Arial"/>
          <w:b/>
          <w:sz w:val="24"/>
          <w:szCs w:val="24"/>
        </w:rPr>
        <w:tab/>
      </w:r>
      <w:r w:rsidR="00625340">
        <w:rPr>
          <w:rFonts w:ascii="Arial" w:hAnsi="Arial" w:cs="Arial"/>
          <w:b/>
          <w:sz w:val="24"/>
          <w:szCs w:val="24"/>
        </w:rPr>
        <w:tab/>
      </w:r>
      <w:r w:rsidR="00FA69AB">
        <w:rPr>
          <w:rFonts w:ascii="Arial" w:hAnsi="Arial" w:cs="Arial"/>
          <w:b/>
          <w:sz w:val="24"/>
          <w:szCs w:val="24"/>
        </w:rPr>
        <w:tab/>
      </w:r>
      <w:r w:rsidR="00E64962" w:rsidRPr="004858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5659AF" w14:textId="77777777"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</w:p>
    <w:p w14:paraId="7FBB414C" w14:textId="31B3F227" w:rsidR="004C0FF4" w:rsidRPr="002B1A14" w:rsidRDefault="001E35CC">
      <w:pPr>
        <w:rPr>
          <w:rFonts w:ascii="Arial" w:hAnsi="Arial" w:cs="Arial"/>
          <w:b/>
          <w:bCs/>
          <w:sz w:val="24"/>
          <w:szCs w:val="24"/>
        </w:rPr>
      </w:pPr>
      <w:r w:rsidRPr="00485801">
        <w:rPr>
          <w:rFonts w:ascii="Arial" w:hAnsi="Arial" w:cs="Arial"/>
          <w:b/>
          <w:bCs/>
          <w:sz w:val="24"/>
          <w:szCs w:val="24"/>
          <w:u w:val="single"/>
        </w:rPr>
        <w:t xml:space="preserve">OPERATIONS </w:t>
      </w:r>
      <w:r w:rsidR="004C0FF4" w:rsidRPr="00485801">
        <w:rPr>
          <w:rFonts w:ascii="Arial" w:hAnsi="Arial" w:cs="Arial"/>
          <w:b/>
          <w:bCs/>
          <w:sz w:val="24"/>
          <w:szCs w:val="24"/>
          <w:u w:val="single"/>
        </w:rPr>
        <w:t>MEMORANDUM</w:t>
      </w:r>
      <w:r w:rsidR="000D063D" w:rsidRPr="00485801">
        <w:rPr>
          <w:rFonts w:ascii="Arial" w:hAnsi="Arial" w:cs="Arial"/>
          <w:b/>
          <w:bCs/>
          <w:sz w:val="24"/>
          <w:szCs w:val="24"/>
          <w:u w:val="single"/>
        </w:rPr>
        <w:t xml:space="preserve"> #</w:t>
      </w:r>
      <w:r w:rsidR="007119E9">
        <w:rPr>
          <w:rFonts w:ascii="Arial" w:hAnsi="Arial" w:cs="Arial"/>
          <w:b/>
          <w:bCs/>
          <w:sz w:val="24"/>
          <w:szCs w:val="24"/>
          <w:u w:val="single"/>
        </w:rPr>
        <w:t>23-02-03</w:t>
      </w:r>
      <w:r w:rsidR="00B44719" w:rsidRPr="004858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991DF2D" w14:textId="77777777" w:rsidR="00EF00C7" w:rsidRDefault="00EF00C7" w:rsidP="001E29BC">
      <w:pPr>
        <w:rPr>
          <w:rFonts w:ascii="Arial" w:hAnsi="Arial" w:cs="Arial"/>
          <w:b/>
          <w:sz w:val="24"/>
          <w:szCs w:val="24"/>
        </w:rPr>
      </w:pPr>
    </w:p>
    <w:p w14:paraId="0C2B8BD4" w14:textId="1AF663A0" w:rsidR="004C0FF4" w:rsidRPr="00B958B3" w:rsidRDefault="004C0FF4" w:rsidP="006C0884">
      <w:pPr>
        <w:ind w:left="1440" w:hanging="1440"/>
        <w:rPr>
          <w:rFonts w:ascii="Arial" w:hAnsi="Arial" w:cs="Arial"/>
          <w:sz w:val="24"/>
          <w:szCs w:val="24"/>
        </w:rPr>
      </w:pPr>
      <w:r w:rsidRPr="00485801">
        <w:rPr>
          <w:rFonts w:ascii="Arial" w:hAnsi="Arial" w:cs="Arial"/>
          <w:b/>
          <w:bCs/>
          <w:sz w:val="24"/>
          <w:szCs w:val="24"/>
        </w:rPr>
        <w:t>SUBJECT:</w:t>
      </w:r>
      <w:r w:rsidRPr="00B958B3">
        <w:rPr>
          <w:rFonts w:ascii="Arial" w:hAnsi="Arial" w:cs="Arial"/>
          <w:sz w:val="24"/>
          <w:szCs w:val="24"/>
        </w:rPr>
        <w:tab/>
      </w:r>
      <w:r w:rsidR="00372D38">
        <w:rPr>
          <w:rFonts w:ascii="Arial" w:hAnsi="Arial" w:cs="Arial"/>
          <w:sz w:val="24"/>
          <w:szCs w:val="24"/>
        </w:rPr>
        <w:t>20</w:t>
      </w:r>
      <w:r w:rsidR="00132E49">
        <w:rPr>
          <w:rFonts w:ascii="Arial" w:hAnsi="Arial" w:cs="Arial"/>
          <w:sz w:val="24"/>
          <w:szCs w:val="24"/>
        </w:rPr>
        <w:t>2</w:t>
      </w:r>
      <w:r w:rsidR="00B73933">
        <w:rPr>
          <w:rFonts w:ascii="Arial" w:hAnsi="Arial" w:cs="Arial"/>
          <w:sz w:val="24"/>
          <w:szCs w:val="24"/>
        </w:rPr>
        <w:t>2</w:t>
      </w:r>
      <w:r w:rsidR="00132E49">
        <w:rPr>
          <w:rFonts w:ascii="Arial" w:hAnsi="Arial" w:cs="Arial"/>
          <w:sz w:val="24"/>
          <w:szCs w:val="24"/>
        </w:rPr>
        <w:t>-</w:t>
      </w:r>
      <w:r w:rsidR="008D2491">
        <w:rPr>
          <w:rFonts w:ascii="Arial" w:hAnsi="Arial" w:cs="Arial"/>
          <w:sz w:val="24"/>
          <w:szCs w:val="24"/>
        </w:rPr>
        <w:t>20</w:t>
      </w:r>
      <w:r w:rsidR="00132E49">
        <w:rPr>
          <w:rFonts w:ascii="Arial" w:hAnsi="Arial" w:cs="Arial"/>
          <w:sz w:val="24"/>
          <w:szCs w:val="24"/>
        </w:rPr>
        <w:t>2</w:t>
      </w:r>
      <w:r w:rsidR="00B73933">
        <w:rPr>
          <w:rFonts w:ascii="Arial" w:hAnsi="Arial" w:cs="Arial"/>
          <w:sz w:val="24"/>
          <w:szCs w:val="24"/>
        </w:rPr>
        <w:t>3</w:t>
      </w:r>
      <w:r w:rsidR="00077A71">
        <w:rPr>
          <w:rFonts w:ascii="Arial" w:hAnsi="Arial" w:cs="Arial"/>
          <w:sz w:val="24"/>
          <w:szCs w:val="24"/>
        </w:rPr>
        <w:t xml:space="preserve"> </w:t>
      </w:r>
      <w:r w:rsidR="006B2AD8">
        <w:rPr>
          <w:rFonts w:ascii="Arial" w:hAnsi="Arial" w:cs="Arial"/>
          <w:sz w:val="24"/>
          <w:szCs w:val="24"/>
        </w:rPr>
        <w:t>Low</w:t>
      </w:r>
      <w:r w:rsidR="00F42BA6">
        <w:rPr>
          <w:rFonts w:ascii="Arial" w:hAnsi="Arial" w:cs="Arial"/>
          <w:sz w:val="24"/>
          <w:szCs w:val="24"/>
        </w:rPr>
        <w:t>-</w:t>
      </w:r>
      <w:r w:rsidR="006B2AD8">
        <w:rPr>
          <w:rFonts w:ascii="Arial" w:hAnsi="Arial" w:cs="Arial"/>
          <w:sz w:val="24"/>
          <w:szCs w:val="24"/>
        </w:rPr>
        <w:t>Income Home Energy Assistance Program (LIHEAP)</w:t>
      </w:r>
      <w:r w:rsidR="005F3CD3">
        <w:rPr>
          <w:rFonts w:ascii="Arial" w:hAnsi="Arial" w:cs="Arial"/>
          <w:sz w:val="24"/>
          <w:szCs w:val="24"/>
        </w:rPr>
        <w:t xml:space="preserve"> </w:t>
      </w:r>
      <w:r w:rsidR="00B73933">
        <w:rPr>
          <w:rFonts w:ascii="Arial" w:hAnsi="Arial" w:cs="Arial"/>
          <w:sz w:val="24"/>
          <w:szCs w:val="24"/>
        </w:rPr>
        <w:t>In-Season</w:t>
      </w:r>
      <w:r w:rsidR="005F3CD3">
        <w:rPr>
          <w:rFonts w:ascii="Arial" w:hAnsi="Arial" w:cs="Arial"/>
          <w:sz w:val="24"/>
          <w:szCs w:val="24"/>
        </w:rPr>
        <w:t xml:space="preserve"> Supplement </w:t>
      </w:r>
      <w:r w:rsidR="00B73933">
        <w:rPr>
          <w:rFonts w:ascii="Arial" w:hAnsi="Arial" w:cs="Arial"/>
          <w:sz w:val="24"/>
          <w:szCs w:val="24"/>
        </w:rPr>
        <w:t>for Cash Recipient Households</w:t>
      </w:r>
      <w:r w:rsidR="00AF76B5">
        <w:rPr>
          <w:rFonts w:ascii="Arial" w:hAnsi="Arial" w:cs="Arial"/>
          <w:sz w:val="24"/>
          <w:szCs w:val="24"/>
        </w:rPr>
        <w:t xml:space="preserve"> </w:t>
      </w:r>
    </w:p>
    <w:p w14:paraId="7DA00C9E" w14:textId="77777777"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</w:p>
    <w:p w14:paraId="001109FB" w14:textId="77777777" w:rsidR="0029313E" w:rsidRPr="00B958B3" w:rsidRDefault="004C0FF4" w:rsidP="004C0FF4">
      <w:pPr>
        <w:rPr>
          <w:rFonts w:ascii="Arial" w:hAnsi="Arial" w:cs="Arial"/>
          <w:sz w:val="24"/>
          <w:szCs w:val="24"/>
        </w:rPr>
      </w:pPr>
      <w:r w:rsidRPr="00E760EC">
        <w:rPr>
          <w:rFonts w:ascii="Arial" w:hAnsi="Arial" w:cs="Arial"/>
          <w:b/>
          <w:bCs/>
          <w:sz w:val="24"/>
          <w:szCs w:val="24"/>
        </w:rPr>
        <w:t>TO:</w:t>
      </w:r>
      <w:r w:rsidRPr="00B958B3">
        <w:rPr>
          <w:rFonts w:ascii="Arial" w:hAnsi="Arial" w:cs="Arial"/>
          <w:sz w:val="24"/>
          <w:szCs w:val="24"/>
        </w:rPr>
        <w:tab/>
      </w:r>
      <w:r w:rsidR="0029313E" w:rsidRPr="00B958B3">
        <w:rPr>
          <w:rFonts w:ascii="Arial" w:hAnsi="Arial" w:cs="Arial"/>
          <w:sz w:val="24"/>
          <w:szCs w:val="24"/>
        </w:rPr>
        <w:tab/>
        <w:t>Executive Directors</w:t>
      </w:r>
    </w:p>
    <w:p w14:paraId="28B889F9" w14:textId="77777777" w:rsidR="00D11C43" w:rsidRPr="00B958B3" w:rsidRDefault="0029313E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sz w:val="24"/>
          <w:szCs w:val="24"/>
        </w:rPr>
        <w:tab/>
      </w:r>
      <w:r w:rsidRPr="00B958B3">
        <w:rPr>
          <w:rFonts w:ascii="Arial" w:hAnsi="Arial" w:cs="Arial"/>
          <w:sz w:val="24"/>
          <w:szCs w:val="24"/>
        </w:rPr>
        <w:tab/>
        <w:t>LIHEAP Coordinators</w:t>
      </w:r>
    </w:p>
    <w:p w14:paraId="4A91DA3E" w14:textId="77777777" w:rsidR="00D11C43" w:rsidRPr="00B958B3" w:rsidRDefault="00D11C43" w:rsidP="004C0FF4">
      <w:pPr>
        <w:rPr>
          <w:rFonts w:ascii="Arial" w:hAnsi="Arial" w:cs="Arial"/>
          <w:sz w:val="24"/>
          <w:szCs w:val="24"/>
        </w:rPr>
      </w:pPr>
    </w:p>
    <w:p w14:paraId="1C8978BC" w14:textId="4E36DE1D" w:rsidR="0029313E" w:rsidRDefault="004C0FF4" w:rsidP="004C0FF4">
      <w:pPr>
        <w:rPr>
          <w:rFonts w:ascii="Arial" w:hAnsi="Arial" w:cs="Arial"/>
          <w:sz w:val="24"/>
          <w:szCs w:val="24"/>
        </w:rPr>
      </w:pPr>
      <w:r w:rsidRPr="00E760EC">
        <w:rPr>
          <w:rFonts w:ascii="Arial" w:hAnsi="Arial" w:cs="Arial"/>
          <w:b/>
          <w:bCs/>
          <w:sz w:val="24"/>
          <w:szCs w:val="24"/>
        </w:rPr>
        <w:t>FROM:</w:t>
      </w:r>
      <w:r w:rsidR="0029313E" w:rsidRPr="00B958B3">
        <w:rPr>
          <w:rFonts w:ascii="Arial" w:hAnsi="Arial" w:cs="Arial"/>
          <w:b/>
          <w:sz w:val="24"/>
          <w:szCs w:val="24"/>
        </w:rPr>
        <w:tab/>
      </w:r>
      <w:r w:rsidR="00B73933">
        <w:rPr>
          <w:rFonts w:ascii="Arial" w:hAnsi="Arial" w:cs="Arial"/>
          <w:sz w:val="24"/>
          <w:szCs w:val="24"/>
        </w:rPr>
        <w:t>Tanoa Fagan</w:t>
      </w:r>
      <w:r w:rsidR="00F46CDE">
        <w:rPr>
          <w:rFonts w:ascii="Arial" w:hAnsi="Arial" w:cs="Arial"/>
          <w:sz w:val="24"/>
          <w:szCs w:val="24"/>
        </w:rPr>
        <w:t xml:space="preserve"> </w:t>
      </w:r>
    </w:p>
    <w:p w14:paraId="1E9A4906" w14:textId="29F3D0A9" w:rsidR="00F46CDE" w:rsidRPr="00B958B3" w:rsidRDefault="00F46CDE" w:rsidP="004C0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Director </w:t>
      </w:r>
    </w:p>
    <w:p w14:paraId="60E98735" w14:textId="77777777" w:rsidR="004C0FF4" w:rsidRPr="00B958B3" w:rsidRDefault="0029313E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sz w:val="24"/>
          <w:szCs w:val="24"/>
        </w:rPr>
        <w:tab/>
      </w:r>
      <w:r w:rsidRPr="00B958B3">
        <w:rPr>
          <w:rFonts w:ascii="Arial" w:hAnsi="Arial" w:cs="Arial"/>
          <w:sz w:val="24"/>
          <w:szCs w:val="24"/>
        </w:rPr>
        <w:tab/>
        <w:t>Bureau of Operations</w:t>
      </w:r>
    </w:p>
    <w:p w14:paraId="79F4DDF5" w14:textId="77777777" w:rsidR="004C0FF4" w:rsidRPr="00B958B3" w:rsidRDefault="004C0FF4" w:rsidP="00F134D8">
      <w:pPr>
        <w:pStyle w:val="NoSpacing"/>
      </w:pPr>
    </w:p>
    <w:p w14:paraId="41F3FAD0" w14:textId="77777777" w:rsidR="00FE5507" w:rsidRPr="00B958B3" w:rsidRDefault="00FE5507" w:rsidP="004C0FF4">
      <w:pPr>
        <w:rPr>
          <w:rFonts w:ascii="Arial" w:hAnsi="Arial" w:cs="Arial"/>
          <w:sz w:val="24"/>
          <w:szCs w:val="24"/>
        </w:rPr>
      </w:pPr>
    </w:p>
    <w:p w14:paraId="47E9CC50" w14:textId="77777777"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  <w:r w:rsidRPr="00485801">
        <w:rPr>
          <w:rFonts w:ascii="Arial" w:hAnsi="Arial" w:cs="Arial"/>
          <w:b/>
          <w:bCs/>
          <w:sz w:val="24"/>
          <w:szCs w:val="24"/>
          <w:u w:val="single"/>
        </w:rPr>
        <w:t>PURPOSE</w:t>
      </w:r>
    </w:p>
    <w:p w14:paraId="6F4FEF3A" w14:textId="77777777" w:rsidR="0029313E" w:rsidRPr="00B958B3" w:rsidRDefault="0029313E" w:rsidP="00F134D8">
      <w:pPr>
        <w:pStyle w:val="NoSpacing"/>
      </w:pPr>
    </w:p>
    <w:p w14:paraId="68997FED" w14:textId="4794AB5A" w:rsidR="0029313E" w:rsidRPr="00B958B3" w:rsidRDefault="0029313E" w:rsidP="000C3291">
      <w:pPr>
        <w:ind w:firstLine="720"/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sz w:val="24"/>
          <w:szCs w:val="24"/>
        </w:rPr>
        <w:t xml:space="preserve">To inform </w:t>
      </w:r>
      <w:r w:rsidR="00996551" w:rsidRPr="00B958B3">
        <w:rPr>
          <w:rFonts w:ascii="Arial" w:hAnsi="Arial" w:cs="Arial"/>
          <w:sz w:val="24"/>
          <w:szCs w:val="24"/>
        </w:rPr>
        <w:t>County A</w:t>
      </w:r>
      <w:r w:rsidRPr="00B958B3">
        <w:rPr>
          <w:rFonts w:ascii="Arial" w:hAnsi="Arial" w:cs="Arial"/>
          <w:sz w:val="24"/>
          <w:szCs w:val="24"/>
        </w:rPr>
        <w:t xml:space="preserve">ssistance </w:t>
      </w:r>
      <w:r w:rsidR="00996551" w:rsidRPr="00B958B3">
        <w:rPr>
          <w:rFonts w:ascii="Arial" w:hAnsi="Arial" w:cs="Arial"/>
          <w:sz w:val="24"/>
          <w:szCs w:val="24"/>
        </w:rPr>
        <w:t>O</w:t>
      </w:r>
      <w:r w:rsidRPr="00B958B3">
        <w:rPr>
          <w:rFonts w:ascii="Arial" w:hAnsi="Arial" w:cs="Arial"/>
          <w:sz w:val="24"/>
          <w:szCs w:val="24"/>
        </w:rPr>
        <w:t>ffice</w:t>
      </w:r>
      <w:r w:rsidR="00996551" w:rsidRPr="00B958B3">
        <w:rPr>
          <w:rFonts w:ascii="Arial" w:hAnsi="Arial" w:cs="Arial"/>
          <w:sz w:val="24"/>
          <w:szCs w:val="24"/>
        </w:rPr>
        <w:t>s (CAOs)</w:t>
      </w:r>
      <w:r w:rsidRPr="00B958B3">
        <w:rPr>
          <w:rFonts w:ascii="Arial" w:hAnsi="Arial" w:cs="Arial"/>
          <w:sz w:val="24"/>
          <w:szCs w:val="24"/>
        </w:rPr>
        <w:t xml:space="preserve"> </w:t>
      </w:r>
      <w:r w:rsidR="001304A8">
        <w:rPr>
          <w:rFonts w:ascii="Arial" w:hAnsi="Arial" w:cs="Arial"/>
          <w:sz w:val="24"/>
          <w:szCs w:val="24"/>
        </w:rPr>
        <w:t>about</w:t>
      </w:r>
      <w:r w:rsidR="00867743">
        <w:rPr>
          <w:rFonts w:ascii="Arial" w:hAnsi="Arial" w:cs="Arial"/>
          <w:sz w:val="24"/>
          <w:szCs w:val="24"/>
        </w:rPr>
        <w:t xml:space="preserve"> </w:t>
      </w:r>
      <w:r w:rsidR="00A00589">
        <w:rPr>
          <w:rFonts w:ascii="Arial" w:hAnsi="Arial" w:cs="Arial"/>
          <w:sz w:val="24"/>
          <w:szCs w:val="24"/>
        </w:rPr>
        <w:t>the</w:t>
      </w:r>
      <w:r w:rsidR="00B8411A">
        <w:rPr>
          <w:rFonts w:ascii="Arial" w:hAnsi="Arial" w:cs="Arial"/>
          <w:sz w:val="24"/>
          <w:szCs w:val="24"/>
        </w:rPr>
        <w:t xml:space="preserve"> </w:t>
      </w:r>
      <w:r w:rsidR="006B2AD8">
        <w:rPr>
          <w:rFonts w:ascii="Arial" w:hAnsi="Arial" w:cs="Arial"/>
          <w:sz w:val="24"/>
          <w:szCs w:val="24"/>
        </w:rPr>
        <w:t>LIHEA</w:t>
      </w:r>
      <w:r w:rsidR="00F9221C">
        <w:rPr>
          <w:rFonts w:ascii="Arial" w:hAnsi="Arial" w:cs="Arial"/>
          <w:sz w:val="24"/>
          <w:szCs w:val="24"/>
        </w:rPr>
        <w:t>P</w:t>
      </w:r>
      <w:r w:rsidR="005F3CD3">
        <w:rPr>
          <w:rFonts w:ascii="Arial" w:hAnsi="Arial" w:cs="Arial"/>
          <w:sz w:val="24"/>
          <w:szCs w:val="24"/>
        </w:rPr>
        <w:t xml:space="preserve"> </w:t>
      </w:r>
      <w:r w:rsidR="00775E72" w:rsidRPr="00BE1D54">
        <w:rPr>
          <w:rFonts w:ascii="Arial" w:hAnsi="Arial" w:cs="Arial"/>
          <w:sz w:val="24"/>
          <w:szCs w:val="24"/>
        </w:rPr>
        <w:t>$</w:t>
      </w:r>
      <w:r w:rsidR="00B73933" w:rsidRPr="00240017">
        <w:rPr>
          <w:rFonts w:ascii="Arial" w:hAnsi="Arial" w:cs="Arial"/>
          <w:sz w:val="24"/>
          <w:szCs w:val="24"/>
        </w:rPr>
        <w:t>1</w:t>
      </w:r>
      <w:r w:rsidR="00240017" w:rsidRPr="00240017">
        <w:rPr>
          <w:rFonts w:ascii="Arial" w:hAnsi="Arial" w:cs="Arial"/>
          <w:sz w:val="24"/>
          <w:szCs w:val="24"/>
        </w:rPr>
        <w:t>50</w:t>
      </w:r>
      <w:r w:rsidR="005F3CD3">
        <w:rPr>
          <w:rFonts w:ascii="Arial" w:hAnsi="Arial" w:cs="Arial"/>
          <w:sz w:val="24"/>
          <w:szCs w:val="24"/>
        </w:rPr>
        <w:t xml:space="preserve"> </w:t>
      </w:r>
      <w:r w:rsidR="00B73933">
        <w:rPr>
          <w:rFonts w:ascii="Arial" w:hAnsi="Arial" w:cs="Arial"/>
          <w:sz w:val="24"/>
          <w:szCs w:val="24"/>
        </w:rPr>
        <w:t xml:space="preserve">in-season </w:t>
      </w:r>
      <w:r w:rsidR="002E219F">
        <w:rPr>
          <w:rFonts w:ascii="Arial" w:hAnsi="Arial" w:cs="Arial"/>
          <w:sz w:val="24"/>
          <w:szCs w:val="24"/>
        </w:rPr>
        <w:t>s</w:t>
      </w:r>
      <w:r w:rsidR="005F3CD3">
        <w:rPr>
          <w:rFonts w:ascii="Arial" w:hAnsi="Arial" w:cs="Arial"/>
          <w:sz w:val="24"/>
          <w:szCs w:val="24"/>
        </w:rPr>
        <w:t>upplement to all LIHEAP</w:t>
      </w:r>
      <w:r w:rsidR="00B73933">
        <w:rPr>
          <w:rFonts w:ascii="Arial" w:hAnsi="Arial" w:cs="Arial"/>
          <w:sz w:val="24"/>
          <w:szCs w:val="24"/>
        </w:rPr>
        <w:t xml:space="preserve"> </w:t>
      </w:r>
      <w:r w:rsidR="00170781">
        <w:rPr>
          <w:rFonts w:ascii="Arial" w:hAnsi="Arial" w:cs="Arial"/>
          <w:sz w:val="24"/>
          <w:szCs w:val="24"/>
        </w:rPr>
        <w:t>households</w:t>
      </w:r>
      <w:r w:rsidR="00B73933">
        <w:rPr>
          <w:rFonts w:ascii="Arial" w:hAnsi="Arial" w:cs="Arial"/>
          <w:sz w:val="24"/>
          <w:szCs w:val="24"/>
        </w:rPr>
        <w:t xml:space="preserve"> who receive a LIHEAP Cash grant during the 2022-2023 season.</w:t>
      </w:r>
    </w:p>
    <w:p w14:paraId="63CD8AAD" w14:textId="77777777" w:rsidR="004C0FF4" w:rsidRPr="001E29BC" w:rsidRDefault="004C0FF4" w:rsidP="00F134D8">
      <w:pPr>
        <w:pStyle w:val="NoSpacing"/>
        <w:rPr>
          <w:rFonts w:ascii="Arial" w:hAnsi="Arial" w:cs="Arial"/>
          <w:sz w:val="24"/>
          <w:szCs w:val="24"/>
        </w:rPr>
      </w:pPr>
    </w:p>
    <w:p w14:paraId="63724F6C" w14:textId="297B637E" w:rsidR="001E29BC" w:rsidRPr="00B73933" w:rsidRDefault="001E29BC" w:rsidP="001E29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E29BC">
        <w:rPr>
          <w:rFonts w:ascii="Arial" w:hAnsi="Arial" w:cs="Arial"/>
          <w:b/>
          <w:bCs/>
          <w:sz w:val="24"/>
          <w:szCs w:val="24"/>
          <w:u w:val="single"/>
        </w:rPr>
        <w:t>BACKGROUND</w:t>
      </w:r>
      <w:r w:rsidR="00F72F6E">
        <w:rPr>
          <w:rFonts w:ascii="Arial" w:hAnsi="Arial" w:cs="Arial"/>
          <w:b/>
          <w:bCs/>
          <w:sz w:val="24"/>
          <w:szCs w:val="24"/>
          <w:u w:val="single"/>
        </w:rPr>
        <w:t>/DISCUSSION</w:t>
      </w:r>
    </w:p>
    <w:p w14:paraId="54BA2089" w14:textId="77777777" w:rsidR="001E29BC" w:rsidRDefault="001E29BC" w:rsidP="001E29BC">
      <w:pPr>
        <w:rPr>
          <w:rFonts w:ascii="Arial" w:hAnsi="Arial" w:cs="Arial"/>
          <w:sz w:val="24"/>
          <w:szCs w:val="24"/>
        </w:rPr>
      </w:pPr>
    </w:p>
    <w:p w14:paraId="28678D4D" w14:textId="0E43D03B" w:rsidR="00462254" w:rsidRPr="001B4149" w:rsidRDefault="0040521B" w:rsidP="001E29BC">
      <w:pPr>
        <w:ind w:firstLine="720"/>
        <w:rPr>
          <w:rFonts w:ascii="Arial" w:hAnsi="Arial" w:cs="Arial"/>
          <w:sz w:val="24"/>
          <w:szCs w:val="24"/>
        </w:rPr>
      </w:pPr>
      <w:r w:rsidRPr="001B4149">
        <w:rPr>
          <w:rFonts w:ascii="Arial" w:hAnsi="Arial" w:cs="Arial"/>
          <w:sz w:val="24"/>
          <w:szCs w:val="24"/>
        </w:rPr>
        <w:t>The recently passed Consolidated Appropriations Act</w:t>
      </w:r>
      <w:r w:rsidR="26663AB3" w:rsidRPr="001B4149">
        <w:rPr>
          <w:rFonts w:ascii="Arial" w:hAnsi="Arial" w:cs="Arial"/>
          <w:sz w:val="24"/>
          <w:szCs w:val="24"/>
        </w:rPr>
        <w:t xml:space="preserve"> of</w:t>
      </w:r>
      <w:r w:rsidRPr="001B4149">
        <w:rPr>
          <w:rFonts w:ascii="Arial" w:hAnsi="Arial" w:cs="Arial"/>
          <w:sz w:val="24"/>
          <w:szCs w:val="24"/>
        </w:rPr>
        <w:t xml:space="preserve"> 2023 provides i</w:t>
      </w:r>
      <w:r w:rsidR="003B7DD3" w:rsidRPr="001B4149">
        <w:rPr>
          <w:rFonts w:ascii="Arial" w:hAnsi="Arial" w:cs="Arial"/>
          <w:sz w:val="24"/>
          <w:szCs w:val="24"/>
        </w:rPr>
        <w:t xml:space="preserve">ncreased funding for LIHEAP. </w:t>
      </w:r>
      <w:r w:rsidR="00907F89" w:rsidRPr="001B4149">
        <w:rPr>
          <w:rFonts w:ascii="Arial" w:hAnsi="Arial" w:cs="Arial"/>
          <w:sz w:val="24"/>
          <w:szCs w:val="24"/>
        </w:rPr>
        <w:t xml:space="preserve"> </w:t>
      </w:r>
      <w:r w:rsidRPr="001B4149">
        <w:rPr>
          <w:rFonts w:ascii="Arial" w:hAnsi="Arial" w:cs="Arial"/>
          <w:sz w:val="24"/>
          <w:szCs w:val="24"/>
        </w:rPr>
        <w:t>Based on this new funding, t</w:t>
      </w:r>
      <w:r w:rsidR="00134FEB" w:rsidRPr="001B4149">
        <w:rPr>
          <w:rFonts w:ascii="Arial" w:hAnsi="Arial" w:cs="Arial"/>
          <w:sz w:val="24"/>
          <w:szCs w:val="24"/>
        </w:rPr>
        <w:t>he Department of Human Services</w:t>
      </w:r>
      <w:r w:rsidR="001E29BC" w:rsidRPr="001B4149">
        <w:rPr>
          <w:rFonts w:ascii="Arial" w:hAnsi="Arial" w:cs="Arial"/>
          <w:sz w:val="24"/>
          <w:szCs w:val="24"/>
        </w:rPr>
        <w:t xml:space="preserve"> will be issuing a </w:t>
      </w:r>
      <w:r w:rsidR="00AF76B5" w:rsidRPr="001B4149">
        <w:rPr>
          <w:rFonts w:ascii="Arial" w:hAnsi="Arial" w:cs="Arial"/>
          <w:sz w:val="24"/>
          <w:szCs w:val="24"/>
        </w:rPr>
        <w:t>$</w:t>
      </w:r>
      <w:r w:rsidR="00240017" w:rsidRPr="001B4149">
        <w:rPr>
          <w:rFonts w:ascii="Arial" w:hAnsi="Arial" w:cs="Arial"/>
          <w:sz w:val="24"/>
          <w:szCs w:val="24"/>
        </w:rPr>
        <w:t>150</w:t>
      </w:r>
      <w:r w:rsidR="001E29BC" w:rsidRPr="001B4149">
        <w:rPr>
          <w:rFonts w:ascii="Arial" w:hAnsi="Arial" w:cs="Arial"/>
          <w:sz w:val="24"/>
          <w:szCs w:val="24"/>
        </w:rPr>
        <w:t xml:space="preserve"> </w:t>
      </w:r>
      <w:r w:rsidR="00261F0B" w:rsidRPr="001B4149">
        <w:rPr>
          <w:rFonts w:ascii="Arial" w:hAnsi="Arial" w:cs="Arial"/>
          <w:sz w:val="24"/>
          <w:szCs w:val="24"/>
        </w:rPr>
        <w:t>s</w:t>
      </w:r>
      <w:r w:rsidR="001E29BC" w:rsidRPr="001B4149">
        <w:rPr>
          <w:rFonts w:ascii="Arial" w:hAnsi="Arial" w:cs="Arial"/>
          <w:sz w:val="24"/>
          <w:szCs w:val="24"/>
        </w:rPr>
        <w:t xml:space="preserve">upplemental payment to </w:t>
      </w:r>
      <w:r w:rsidR="004D7784" w:rsidRPr="001B4149">
        <w:rPr>
          <w:rFonts w:ascii="Arial" w:hAnsi="Arial" w:cs="Arial"/>
          <w:sz w:val="24"/>
          <w:szCs w:val="24"/>
        </w:rPr>
        <w:t>households that</w:t>
      </w:r>
      <w:r w:rsidR="001E29BC" w:rsidRPr="001B4149">
        <w:rPr>
          <w:rFonts w:ascii="Arial" w:hAnsi="Arial" w:cs="Arial"/>
          <w:sz w:val="24"/>
          <w:szCs w:val="24"/>
        </w:rPr>
        <w:t xml:space="preserve"> received </w:t>
      </w:r>
      <w:r w:rsidR="008C598B" w:rsidRPr="001B4149">
        <w:rPr>
          <w:rFonts w:ascii="Arial" w:hAnsi="Arial" w:cs="Arial"/>
          <w:sz w:val="24"/>
          <w:szCs w:val="24"/>
        </w:rPr>
        <w:t xml:space="preserve">a </w:t>
      </w:r>
      <w:r w:rsidR="001E29BC" w:rsidRPr="001B4149">
        <w:rPr>
          <w:rFonts w:ascii="Arial" w:hAnsi="Arial" w:cs="Arial"/>
          <w:sz w:val="24"/>
          <w:szCs w:val="24"/>
        </w:rPr>
        <w:t xml:space="preserve">regular LIHEAP Cash </w:t>
      </w:r>
      <w:r w:rsidR="00A17544" w:rsidRPr="001B4149">
        <w:rPr>
          <w:rFonts w:ascii="Arial" w:hAnsi="Arial" w:cs="Arial"/>
          <w:sz w:val="24"/>
          <w:szCs w:val="24"/>
        </w:rPr>
        <w:t xml:space="preserve">grant </w:t>
      </w:r>
      <w:r w:rsidR="001E29BC" w:rsidRPr="001B4149">
        <w:rPr>
          <w:rFonts w:ascii="Arial" w:hAnsi="Arial" w:cs="Arial"/>
          <w:sz w:val="24"/>
          <w:szCs w:val="24"/>
        </w:rPr>
        <w:t>during the 202</w:t>
      </w:r>
      <w:r w:rsidR="00240017" w:rsidRPr="001B4149">
        <w:rPr>
          <w:rFonts w:ascii="Arial" w:hAnsi="Arial" w:cs="Arial"/>
          <w:sz w:val="24"/>
          <w:szCs w:val="24"/>
        </w:rPr>
        <w:t>2</w:t>
      </w:r>
      <w:r w:rsidR="001E29BC" w:rsidRPr="001B4149">
        <w:rPr>
          <w:rFonts w:ascii="Arial" w:hAnsi="Arial" w:cs="Arial"/>
          <w:sz w:val="24"/>
          <w:szCs w:val="24"/>
        </w:rPr>
        <w:t>-202</w:t>
      </w:r>
      <w:r w:rsidR="00240017" w:rsidRPr="001B4149">
        <w:rPr>
          <w:rFonts w:ascii="Arial" w:hAnsi="Arial" w:cs="Arial"/>
          <w:sz w:val="24"/>
          <w:szCs w:val="24"/>
        </w:rPr>
        <w:t>3</w:t>
      </w:r>
      <w:r w:rsidR="001E29BC" w:rsidRPr="001B4149">
        <w:rPr>
          <w:rFonts w:ascii="Arial" w:hAnsi="Arial" w:cs="Arial"/>
          <w:sz w:val="24"/>
          <w:szCs w:val="24"/>
        </w:rPr>
        <w:t xml:space="preserve"> heating season</w:t>
      </w:r>
      <w:r w:rsidR="00B965CE" w:rsidRPr="001B4149">
        <w:rPr>
          <w:rFonts w:ascii="Arial" w:hAnsi="Arial" w:cs="Arial"/>
          <w:sz w:val="24"/>
          <w:szCs w:val="24"/>
        </w:rPr>
        <w:t>.</w:t>
      </w:r>
      <w:r w:rsidR="003B7DD3" w:rsidRPr="001B4149">
        <w:t xml:space="preserve"> </w:t>
      </w:r>
      <w:r w:rsidR="00157E2F" w:rsidRPr="001B4149">
        <w:t xml:space="preserve"> </w:t>
      </w:r>
      <w:r w:rsidR="003B7DD3" w:rsidRPr="001B4149">
        <w:rPr>
          <w:rFonts w:ascii="Arial" w:hAnsi="Arial" w:cs="Arial"/>
          <w:sz w:val="24"/>
          <w:szCs w:val="24"/>
        </w:rPr>
        <w:t xml:space="preserve">This is not a new or additional grant but considered a supplement to the </w:t>
      </w:r>
      <w:r w:rsidRPr="001B4149">
        <w:rPr>
          <w:rFonts w:ascii="Arial" w:hAnsi="Arial" w:cs="Arial"/>
          <w:sz w:val="24"/>
          <w:szCs w:val="24"/>
        </w:rPr>
        <w:t xml:space="preserve">already issued </w:t>
      </w:r>
      <w:r w:rsidR="003B7DD3" w:rsidRPr="001B4149">
        <w:rPr>
          <w:rFonts w:ascii="Arial" w:hAnsi="Arial" w:cs="Arial"/>
          <w:sz w:val="24"/>
          <w:szCs w:val="24"/>
        </w:rPr>
        <w:t>Cash grant.</w:t>
      </w:r>
    </w:p>
    <w:p w14:paraId="7103EA86" w14:textId="77777777" w:rsidR="00462254" w:rsidRDefault="00462254" w:rsidP="001E29BC">
      <w:pPr>
        <w:ind w:firstLine="720"/>
        <w:rPr>
          <w:rFonts w:ascii="Arial" w:hAnsi="Arial" w:cs="Arial"/>
          <w:sz w:val="24"/>
          <w:szCs w:val="24"/>
        </w:rPr>
      </w:pPr>
    </w:p>
    <w:p w14:paraId="70B9A69C" w14:textId="6C93F43F" w:rsidR="1AA96829" w:rsidRDefault="001E29BC" w:rsidP="00B8054A">
      <w:pPr>
        <w:ind w:firstLine="720"/>
        <w:rPr>
          <w:rFonts w:ascii="Arial" w:eastAsia="Arial" w:hAnsi="Arial" w:cs="Arial"/>
          <w:sz w:val="24"/>
          <w:szCs w:val="24"/>
        </w:rPr>
      </w:pPr>
      <w:r w:rsidRPr="001E29BC">
        <w:rPr>
          <w:rFonts w:ascii="Arial" w:hAnsi="Arial" w:cs="Arial"/>
          <w:sz w:val="24"/>
          <w:szCs w:val="24"/>
        </w:rPr>
        <w:t xml:space="preserve">Payments will be </w:t>
      </w:r>
      <w:r w:rsidRPr="00834467">
        <w:rPr>
          <w:rFonts w:ascii="Arial" w:hAnsi="Arial" w:cs="Arial"/>
          <w:sz w:val="24"/>
          <w:szCs w:val="24"/>
        </w:rPr>
        <w:t xml:space="preserve">issued </w:t>
      </w:r>
      <w:r w:rsidR="00B73933">
        <w:rPr>
          <w:rFonts w:ascii="Arial" w:hAnsi="Arial" w:cs="Arial"/>
          <w:sz w:val="24"/>
          <w:szCs w:val="24"/>
        </w:rPr>
        <w:t>monthly</w:t>
      </w:r>
      <w:r w:rsidR="00B8054A">
        <w:rPr>
          <w:rFonts w:ascii="Arial" w:hAnsi="Arial" w:cs="Arial"/>
          <w:sz w:val="24"/>
          <w:szCs w:val="24"/>
        </w:rPr>
        <w:t>, starting</w:t>
      </w:r>
      <w:r w:rsidR="00B73933">
        <w:rPr>
          <w:rFonts w:ascii="Arial" w:hAnsi="Arial" w:cs="Arial"/>
          <w:sz w:val="24"/>
          <w:szCs w:val="24"/>
        </w:rPr>
        <w:t xml:space="preserve"> </w:t>
      </w:r>
      <w:r w:rsidRPr="00834467">
        <w:rPr>
          <w:rFonts w:ascii="Arial" w:hAnsi="Arial" w:cs="Arial"/>
          <w:sz w:val="24"/>
          <w:szCs w:val="24"/>
        </w:rPr>
        <w:t>on</w:t>
      </w:r>
      <w:r w:rsidR="00AF76B5">
        <w:rPr>
          <w:rFonts w:ascii="Arial" w:hAnsi="Arial" w:cs="Arial"/>
          <w:sz w:val="24"/>
          <w:szCs w:val="24"/>
        </w:rPr>
        <w:t xml:space="preserve"> </w:t>
      </w:r>
      <w:r w:rsidR="00240017" w:rsidRPr="00240017">
        <w:rPr>
          <w:rFonts w:ascii="Arial" w:hAnsi="Arial" w:cs="Arial"/>
          <w:sz w:val="24"/>
          <w:szCs w:val="24"/>
        </w:rPr>
        <w:t>February 16</w:t>
      </w:r>
      <w:r w:rsidRPr="00240017">
        <w:rPr>
          <w:rFonts w:ascii="Arial" w:hAnsi="Arial" w:cs="Arial"/>
          <w:sz w:val="24"/>
          <w:szCs w:val="24"/>
        </w:rPr>
        <w:t>,</w:t>
      </w:r>
      <w:r w:rsidR="00240017">
        <w:rPr>
          <w:rFonts w:ascii="Arial" w:hAnsi="Arial" w:cs="Arial"/>
          <w:sz w:val="24"/>
          <w:szCs w:val="24"/>
        </w:rPr>
        <w:t xml:space="preserve"> 2023</w:t>
      </w:r>
      <w:r w:rsidR="00533B55">
        <w:rPr>
          <w:rFonts w:ascii="Arial" w:hAnsi="Arial" w:cs="Arial"/>
          <w:sz w:val="24"/>
          <w:szCs w:val="24"/>
        </w:rPr>
        <w:t>,</w:t>
      </w:r>
      <w:r w:rsidRPr="001E29BC">
        <w:rPr>
          <w:rFonts w:ascii="Arial" w:hAnsi="Arial" w:cs="Arial"/>
          <w:sz w:val="24"/>
          <w:szCs w:val="24"/>
        </w:rPr>
        <w:t xml:space="preserve"> with a Treasury pay date of </w:t>
      </w:r>
      <w:r w:rsidR="00240017">
        <w:rPr>
          <w:rFonts w:ascii="Arial" w:hAnsi="Arial" w:cs="Arial"/>
          <w:sz w:val="24"/>
          <w:szCs w:val="24"/>
        </w:rPr>
        <w:t>March 1, 2023</w:t>
      </w:r>
      <w:r w:rsidR="00B8054A">
        <w:rPr>
          <w:rFonts w:ascii="Arial" w:hAnsi="Arial" w:cs="Arial"/>
          <w:sz w:val="24"/>
          <w:szCs w:val="24"/>
        </w:rPr>
        <w:t xml:space="preserve">. </w:t>
      </w:r>
      <w:r w:rsidR="00834CDF">
        <w:rPr>
          <w:rFonts w:ascii="Arial" w:hAnsi="Arial" w:cs="Arial"/>
          <w:sz w:val="24"/>
          <w:szCs w:val="24"/>
        </w:rPr>
        <w:t xml:space="preserve"> </w:t>
      </w:r>
      <w:r w:rsidR="00B8054A">
        <w:rPr>
          <w:rFonts w:ascii="Arial" w:hAnsi="Arial" w:cs="Arial"/>
          <w:sz w:val="24"/>
          <w:szCs w:val="24"/>
        </w:rPr>
        <w:t>Supplements will continue to be issued monthly</w:t>
      </w:r>
      <w:r w:rsidR="007A58F7">
        <w:rPr>
          <w:rFonts w:ascii="Arial" w:hAnsi="Arial" w:cs="Arial"/>
          <w:sz w:val="24"/>
          <w:szCs w:val="24"/>
        </w:rPr>
        <w:t xml:space="preserve"> until</w:t>
      </w:r>
      <w:r w:rsidR="00B8054A">
        <w:rPr>
          <w:rFonts w:ascii="Arial" w:hAnsi="Arial" w:cs="Arial"/>
          <w:sz w:val="24"/>
          <w:szCs w:val="24"/>
        </w:rPr>
        <w:t xml:space="preserve"> </w:t>
      </w:r>
      <w:r w:rsidR="007A58F7" w:rsidRPr="007A58F7">
        <w:rPr>
          <w:rFonts w:ascii="Arial" w:hAnsi="Arial" w:cs="Arial"/>
          <w:sz w:val="24"/>
          <w:szCs w:val="24"/>
        </w:rPr>
        <w:t>all LIHEAP Cash applications have been processed for the 2022-2023 LIHEAP season, currently scheduled to close on April 28, 2023</w:t>
      </w:r>
      <w:r w:rsidR="00240017">
        <w:rPr>
          <w:rFonts w:ascii="Arial" w:hAnsi="Arial" w:cs="Arial"/>
          <w:sz w:val="24"/>
          <w:szCs w:val="24"/>
        </w:rPr>
        <w:t xml:space="preserve">, </w:t>
      </w:r>
      <w:r w:rsidR="00B8054A">
        <w:rPr>
          <w:rFonts w:ascii="Arial" w:hAnsi="Arial" w:cs="Arial"/>
          <w:sz w:val="24"/>
          <w:szCs w:val="24"/>
        </w:rPr>
        <w:t xml:space="preserve">including all Cash recipient households who were authorized after the </w:t>
      </w:r>
      <w:r w:rsidR="007A58F7">
        <w:rPr>
          <w:rFonts w:ascii="Arial" w:hAnsi="Arial" w:cs="Arial"/>
          <w:sz w:val="24"/>
          <w:szCs w:val="24"/>
        </w:rPr>
        <w:t>previous</w:t>
      </w:r>
      <w:r w:rsidR="00B8054A">
        <w:rPr>
          <w:rFonts w:ascii="Arial" w:hAnsi="Arial" w:cs="Arial"/>
          <w:sz w:val="24"/>
          <w:szCs w:val="24"/>
        </w:rPr>
        <w:t xml:space="preserve"> supplement batch was issued. </w:t>
      </w:r>
      <w:r w:rsidR="0062516B">
        <w:rPr>
          <w:rFonts w:ascii="Arial" w:hAnsi="Arial" w:cs="Arial"/>
          <w:sz w:val="24"/>
          <w:szCs w:val="24"/>
        </w:rPr>
        <w:t xml:space="preserve"> </w:t>
      </w:r>
      <w:r w:rsidRPr="001E29BC">
        <w:rPr>
          <w:rFonts w:ascii="Arial" w:hAnsi="Arial" w:cs="Arial"/>
          <w:sz w:val="24"/>
          <w:szCs w:val="24"/>
        </w:rPr>
        <w:t xml:space="preserve">Payments will be </w:t>
      </w:r>
      <w:r w:rsidR="009F0FDE" w:rsidRPr="00C052F1">
        <w:rPr>
          <w:rFonts w:ascii="Arial" w:hAnsi="Arial" w:cs="Arial"/>
          <w:sz w:val="24"/>
          <w:szCs w:val="24"/>
        </w:rPr>
        <w:t xml:space="preserve">paid </w:t>
      </w:r>
      <w:r w:rsidRPr="001E29BC">
        <w:rPr>
          <w:rFonts w:ascii="Arial" w:hAnsi="Arial" w:cs="Arial"/>
          <w:sz w:val="24"/>
          <w:szCs w:val="24"/>
        </w:rPr>
        <w:t xml:space="preserve">to the vendor who received the </w:t>
      </w:r>
      <w:r w:rsidR="009C5CDD">
        <w:rPr>
          <w:rFonts w:ascii="Arial" w:hAnsi="Arial" w:cs="Arial"/>
          <w:sz w:val="24"/>
          <w:szCs w:val="24"/>
        </w:rPr>
        <w:t>household’s</w:t>
      </w:r>
      <w:r w:rsidR="00240017">
        <w:rPr>
          <w:rFonts w:ascii="Arial" w:hAnsi="Arial" w:cs="Arial"/>
          <w:sz w:val="24"/>
          <w:szCs w:val="24"/>
        </w:rPr>
        <w:t xml:space="preserve"> </w:t>
      </w:r>
      <w:r w:rsidRPr="001E29B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as</w:t>
      </w:r>
      <w:r w:rsidRPr="00E760EC">
        <w:rPr>
          <w:rFonts w:ascii="Arial" w:eastAsia="Arial" w:hAnsi="Arial" w:cs="Arial"/>
          <w:sz w:val="24"/>
          <w:szCs w:val="24"/>
        </w:rPr>
        <w:t>h grant</w:t>
      </w:r>
      <w:r w:rsidR="001D49BD">
        <w:rPr>
          <w:rFonts w:ascii="Arial" w:eastAsia="Arial" w:hAnsi="Arial" w:cs="Arial"/>
          <w:sz w:val="24"/>
          <w:szCs w:val="24"/>
        </w:rPr>
        <w:t xml:space="preserve"> or as a direct pay if the client received their </w:t>
      </w:r>
      <w:r w:rsidR="00240017">
        <w:rPr>
          <w:rFonts w:ascii="Arial" w:eastAsia="Arial" w:hAnsi="Arial" w:cs="Arial"/>
          <w:sz w:val="24"/>
          <w:szCs w:val="24"/>
        </w:rPr>
        <w:t>Cash</w:t>
      </w:r>
      <w:r w:rsidR="001D49BD">
        <w:rPr>
          <w:rFonts w:ascii="Arial" w:eastAsia="Arial" w:hAnsi="Arial" w:cs="Arial"/>
          <w:sz w:val="24"/>
          <w:szCs w:val="24"/>
        </w:rPr>
        <w:t xml:space="preserve"> grant as a direct pay</w:t>
      </w:r>
      <w:r w:rsidRPr="00E760EC">
        <w:rPr>
          <w:rFonts w:ascii="Arial" w:eastAsia="Arial" w:hAnsi="Arial" w:cs="Arial"/>
          <w:sz w:val="24"/>
          <w:szCs w:val="24"/>
        </w:rPr>
        <w:t>.</w:t>
      </w:r>
      <w:r w:rsidR="0062516B">
        <w:rPr>
          <w:rFonts w:ascii="Arial" w:eastAsia="Arial" w:hAnsi="Arial" w:cs="Arial"/>
          <w:sz w:val="24"/>
          <w:szCs w:val="24"/>
        </w:rPr>
        <w:t xml:space="preserve"> </w:t>
      </w:r>
      <w:r w:rsidR="00470719" w:rsidRPr="00E760EC">
        <w:rPr>
          <w:rFonts w:ascii="Arial" w:eastAsia="Arial" w:hAnsi="Arial" w:cs="Arial"/>
          <w:sz w:val="24"/>
          <w:szCs w:val="24"/>
        </w:rPr>
        <w:t xml:space="preserve"> </w:t>
      </w:r>
      <w:r w:rsidRPr="00E760EC">
        <w:rPr>
          <w:rFonts w:ascii="Arial" w:eastAsia="Arial" w:hAnsi="Arial" w:cs="Arial"/>
          <w:sz w:val="24"/>
          <w:szCs w:val="24"/>
        </w:rPr>
        <w:t xml:space="preserve">This </w:t>
      </w:r>
      <w:r w:rsidRPr="00BE1D54">
        <w:rPr>
          <w:rFonts w:ascii="Arial" w:eastAsia="Arial" w:hAnsi="Arial" w:cs="Arial"/>
          <w:sz w:val="24"/>
          <w:szCs w:val="24"/>
        </w:rPr>
        <w:t>$</w:t>
      </w:r>
      <w:r w:rsidR="00240017">
        <w:rPr>
          <w:rFonts w:ascii="Arial" w:eastAsia="Arial" w:hAnsi="Arial" w:cs="Arial"/>
          <w:sz w:val="24"/>
          <w:szCs w:val="24"/>
        </w:rPr>
        <w:t>150</w:t>
      </w:r>
      <w:r w:rsidR="00BE1D54">
        <w:rPr>
          <w:rFonts w:ascii="Arial" w:eastAsia="Arial" w:hAnsi="Arial" w:cs="Arial"/>
          <w:sz w:val="24"/>
          <w:szCs w:val="24"/>
        </w:rPr>
        <w:t xml:space="preserve"> </w:t>
      </w:r>
      <w:r w:rsidRPr="00E760EC">
        <w:rPr>
          <w:rFonts w:ascii="Arial" w:eastAsia="Arial" w:hAnsi="Arial" w:cs="Arial"/>
          <w:sz w:val="24"/>
          <w:szCs w:val="24"/>
        </w:rPr>
        <w:t>supplement will</w:t>
      </w:r>
      <w:r w:rsidR="009F0FDE" w:rsidRPr="00E760EC">
        <w:rPr>
          <w:rFonts w:ascii="Arial" w:eastAsia="Arial" w:hAnsi="Arial" w:cs="Arial"/>
          <w:sz w:val="24"/>
          <w:szCs w:val="24"/>
        </w:rPr>
        <w:t xml:space="preserve"> have no effect on</w:t>
      </w:r>
      <w:r w:rsidRPr="00E760EC">
        <w:rPr>
          <w:rFonts w:ascii="Arial" w:eastAsia="Arial" w:hAnsi="Arial" w:cs="Arial"/>
          <w:sz w:val="24"/>
          <w:szCs w:val="24"/>
        </w:rPr>
        <w:t xml:space="preserve"> the household</w:t>
      </w:r>
      <w:r w:rsidR="009F0FDE" w:rsidRPr="00E760EC">
        <w:rPr>
          <w:rFonts w:ascii="Arial" w:eastAsia="Arial" w:hAnsi="Arial" w:cs="Arial"/>
          <w:sz w:val="24"/>
          <w:szCs w:val="24"/>
        </w:rPr>
        <w:t>’</w:t>
      </w:r>
      <w:r w:rsidRPr="00E760EC">
        <w:rPr>
          <w:rFonts w:ascii="Arial" w:eastAsia="Arial" w:hAnsi="Arial" w:cs="Arial"/>
          <w:sz w:val="24"/>
          <w:szCs w:val="24"/>
        </w:rPr>
        <w:t>s</w:t>
      </w:r>
      <w:r w:rsidR="007A58F7">
        <w:rPr>
          <w:rFonts w:ascii="Arial" w:eastAsia="Arial" w:hAnsi="Arial" w:cs="Arial"/>
          <w:sz w:val="24"/>
          <w:szCs w:val="24"/>
        </w:rPr>
        <w:t xml:space="preserve"> eligibility for a Crisis grant in the 2022-2023 LIHEAP season and will also not affect their eligibility for a</w:t>
      </w:r>
      <w:r w:rsidR="00ED0351" w:rsidRPr="00E760EC">
        <w:rPr>
          <w:rFonts w:ascii="Arial" w:eastAsia="Arial" w:hAnsi="Arial" w:cs="Arial"/>
          <w:sz w:val="24"/>
          <w:szCs w:val="24"/>
        </w:rPr>
        <w:t xml:space="preserve"> 202</w:t>
      </w:r>
      <w:r w:rsidR="00B8054A">
        <w:rPr>
          <w:rFonts w:ascii="Arial" w:eastAsia="Arial" w:hAnsi="Arial" w:cs="Arial"/>
          <w:sz w:val="24"/>
          <w:szCs w:val="24"/>
        </w:rPr>
        <w:t>3</w:t>
      </w:r>
      <w:r w:rsidR="00ED0351" w:rsidRPr="00E760EC">
        <w:rPr>
          <w:rFonts w:ascii="Arial" w:eastAsia="Arial" w:hAnsi="Arial" w:cs="Arial"/>
          <w:sz w:val="24"/>
          <w:szCs w:val="24"/>
        </w:rPr>
        <w:t>-202</w:t>
      </w:r>
      <w:r w:rsidR="00B8054A">
        <w:rPr>
          <w:rFonts w:ascii="Arial" w:eastAsia="Arial" w:hAnsi="Arial" w:cs="Arial"/>
          <w:sz w:val="24"/>
          <w:szCs w:val="24"/>
        </w:rPr>
        <w:t>4</w:t>
      </w:r>
      <w:r w:rsidRPr="00E760EC">
        <w:rPr>
          <w:rFonts w:ascii="Arial" w:eastAsia="Arial" w:hAnsi="Arial" w:cs="Arial"/>
          <w:sz w:val="24"/>
          <w:szCs w:val="24"/>
        </w:rPr>
        <w:t xml:space="preserve"> </w:t>
      </w:r>
      <w:r w:rsidR="63AAC1A1" w:rsidRPr="00E760EC">
        <w:rPr>
          <w:rFonts w:ascii="Arial" w:eastAsia="Arial" w:hAnsi="Arial" w:cs="Arial"/>
          <w:sz w:val="24"/>
          <w:szCs w:val="24"/>
        </w:rPr>
        <w:t xml:space="preserve">LIHEAP </w:t>
      </w:r>
      <w:r w:rsidR="45702320" w:rsidRPr="00E760EC">
        <w:rPr>
          <w:rFonts w:ascii="Arial" w:eastAsia="Arial" w:hAnsi="Arial" w:cs="Arial"/>
          <w:sz w:val="24"/>
          <w:szCs w:val="24"/>
        </w:rPr>
        <w:t xml:space="preserve">season </w:t>
      </w:r>
      <w:r w:rsidR="00ED0351" w:rsidRPr="00E760EC">
        <w:rPr>
          <w:rFonts w:ascii="Arial" w:eastAsia="Arial" w:hAnsi="Arial" w:cs="Arial"/>
          <w:sz w:val="24"/>
          <w:szCs w:val="24"/>
        </w:rPr>
        <w:t>grant</w:t>
      </w:r>
      <w:r w:rsidR="6185D93E" w:rsidRPr="00E760EC">
        <w:rPr>
          <w:rFonts w:ascii="Arial" w:eastAsia="Arial" w:hAnsi="Arial" w:cs="Arial"/>
          <w:sz w:val="24"/>
          <w:szCs w:val="24"/>
        </w:rPr>
        <w:t>.</w:t>
      </w:r>
      <w:r w:rsidR="1AA96829" w:rsidRPr="00E760EC">
        <w:rPr>
          <w:rFonts w:ascii="Arial" w:eastAsia="Arial" w:hAnsi="Arial" w:cs="Arial"/>
          <w:sz w:val="24"/>
          <w:szCs w:val="24"/>
        </w:rPr>
        <w:t xml:space="preserve"> </w:t>
      </w:r>
    </w:p>
    <w:p w14:paraId="25464BB0" w14:textId="77777777" w:rsidR="000138DF" w:rsidRDefault="000138DF" w:rsidP="00AF76B5">
      <w:pPr>
        <w:rPr>
          <w:rFonts w:ascii="Arial" w:hAnsi="Arial" w:cs="Arial"/>
          <w:sz w:val="24"/>
          <w:szCs w:val="24"/>
        </w:rPr>
      </w:pPr>
    </w:p>
    <w:p w14:paraId="64C9BB43" w14:textId="1B8C9D01" w:rsidR="00ED0351" w:rsidRDefault="001E29BC" w:rsidP="00ED0351">
      <w:pPr>
        <w:ind w:firstLine="720"/>
        <w:rPr>
          <w:rFonts w:ascii="Arial" w:hAnsi="Arial" w:cs="Arial"/>
          <w:sz w:val="24"/>
          <w:szCs w:val="24"/>
        </w:rPr>
      </w:pPr>
      <w:r w:rsidRPr="001E29BC">
        <w:rPr>
          <w:rFonts w:ascii="Arial" w:hAnsi="Arial" w:cs="Arial"/>
          <w:sz w:val="24"/>
          <w:szCs w:val="24"/>
        </w:rPr>
        <w:t xml:space="preserve">Staff should be instructed that </w:t>
      </w:r>
      <w:r w:rsidR="00261F0B">
        <w:rPr>
          <w:rFonts w:ascii="Arial" w:hAnsi="Arial" w:cs="Arial"/>
          <w:sz w:val="24"/>
          <w:szCs w:val="24"/>
        </w:rPr>
        <w:t>s</w:t>
      </w:r>
      <w:r w:rsidRPr="001E29BC">
        <w:rPr>
          <w:rFonts w:ascii="Arial" w:hAnsi="Arial" w:cs="Arial"/>
          <w:sz w:val="24"/>
          <w:szCs w:val="24"/>
        </w:rPr>
        <w:t xml:space="preserve">upplemental payments can only be reissued in limited situations, which are listed below. </w:t>
      </w:r>
    </w:p>
    <w:p w14:paraId="0B625BB6" w14:textId="776010F8" w:rsidR="001E29BC" w:rsidRDefault="001E29BC" w:rsidP="001E29BC">
      <w:pPr>
        <w:rPr>
          <w:rFonts w:ascii="Arial" w:hAnsi="Arial" w:cs="Arial"/>
          <w:sz w:val="24"/>
          <w:szCs w:val="24"/>
        </w:rPr>
      </w:pPr>
    </w:p>
    <w:p w14:paraId="3B77F7E6" w14:textId="046E0B80" w:rsidR="001B4149" w:rsidRDefault="001B4149" w:rsidP="001E29BC">
      <w:pPr>
        <w:rPr>
          <w:rFonts w:ascii="Arial" w:hAnsi="Arial" w:cs="Arial"/>
          <w:sz w:val="24"/>
          <w:szCs w:val="24"/>
        </w:rPr>
      </w:pPr>
    </w:p>
    <w:p w14:paraId="0C8DE850" w14:textId="16E0D50E" w:rsidR="001E29BC" w:rsidRPr="000138DF" w:rsidRDefault="001E29BC" w:rsidP="001E29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138D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Supplemental Reissue Reasons</w:t>
      </w:r>
      <w:r w:rsidRPr="00EA61FE">
        <w:rPr>
          <w:rFonts w:ascii="Arial" w:hAnsi="Arial" w:cs="Arial"/>
          <w:b/>
          <w:bCs/>
          <w:sz w:val="24"/>
          <w:szCs w:val="24"/>
        </w:rPr>
        <w:t>:</w:t>
      </w:r>
      <w:r w:rsidRPr="000138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A5A3102" w14:textId="77777777" w:rsidR="000138DF" w:rsidRDefault="000138DF" w:rsidP="001E29BC">
      <w:pPr>
        <w:rPr>
          <w:rFonts w:ascii="Arial" w:hAnsi="Arial" w:cs="Arial"/>
          <w:sz w:val="24"/>
          <w:szCs w:val="24"/>
        </w:rPr>
      </w:pPr>
    </w:p>
    <w:p w14:paraId="79F16CFD" w14:textId="5F7CD2E5" w:rsidR="001E29BC" w:rsidRDefault="001E29BC" w:rsidP="00EA61FE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 w:rsidRPr="001E29BC">
        <w:rPr>
          <w:rFonts w:ascii="Arial" w:hAnsi="Arial" w:cs="Arial"/>
        </w:rPr>
        <w:t xml:space="preserve">The customer moved and has a new vendor. </w:t>
      </w:r>
      <w:r w:rsidR="00A565C1">
        <w:rPr>
          <w:rFonts w:ascii="Arial" w:hAnsi="Arial" w:cs="Arial"/>
        </w:rPr>
        <w:br/>
      </w:r>
    </w:p>
    <w:p w14:paraId="1B35B807" w14:textId="52B3727B" w:rsidR="001E29BC" w:rsidRDefault="001E29BC" w:rsidP="00EA61FE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 w:rsidRPr="001E29BC">
        <w:rPr>
          <w:rFonts w:ascii="Arial" w:hAnsi="Arial" w:cs="Arial"/>
        </w:rPr>
        <w:t>The customer’s vendor</w:t>
      </w:r>
      <w:r w:rsidR="00AF76B5">
        <w:rPr>
          <w:rFonts w:ascii="Arial" w:hAnsi="Arial" w:cs="Arial"/>
        </w:rPr>
        <w:t xml:space="preserve"> </w:t>
      </w:r>
      <w:r w:rsidRPr="001E29BC">
        <w:rPr>
          <w:rFonts w:ascii="Arial" w:hAnsi="Arial" w:cs="Arial"/>
        </w:rPr>
        <w:t xml:space="preserve">no longer services the customer’s area. </w:t>
      </w:r>
      <w:r w:rsidR="00A565C1">
        <w:rPr>
          <w:rFonts w:ascii="Arial" w:hAnsi="Arial" w:cs="Arial"/>
        </w:rPr>
        <w:br/>
      </w:r>
    </w:p>
    <w:p w14:paraId="0362A72B" w14:textId="4B2E9B7C" w:rsidR="00B8054A" w:rsidRPr="00B8054A" w:rsidRDefault="001E29BC" w:rsidP="00B8054A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 w:rsidRPr="001E29BC">
        <w:rPr>
          <w:rFonts w:ascii="Arial" w:hAnsi="Arial" w:cs="Arial"/>
        </w:rPr>
        <w:t>The customer switched vendors (same fuel type) and has a zero balance with the original vendor.</w:t>
      </w:r>
    </w:p>
    <w:p w14:paraId="2F0C686D" w14:textId="77777777" w:rsidR="00356CC8" w:rsidRDefault="00356CC8" w:rsidP="00356CC8">
      <w:pPr>
        <w:pStyle w:val="ListParagraph"/>
        <w:ind w:left="1080"/>
        <w:rPr>
          <w:rFonts w:ascii="Arial" w:hAnsi="Arial" w:cs="Arial"/>
        </w:rPr>
      </w:pPr>
    </w:p>
    <w:p w14:paraId="7AB8CA69" w14:textId="77777777" w:rsidR="001D49BD" w:rsidRDefault="0082445B" w:rsidP="00770C2C">
      <w:pPr>
        <w:pStyle w:val="ListParagraph"/>
        <w:ind w:left="1080"/>
        <w:rPr>
          <w:rFonts w:ascii="Arial" w:hAnsi="Arial" w:cs="Arial"/>
        </w:rPr>
      </w:pPr>
      <w:r w:rsidRPr="0082445B">
        <w:rPr>
          <w:rFonts w:ascii="Arial" w:hAnsi="Arial" w:cs="Arial"/>
          <w:b/>
          <w:bCs/>
        </w:rPr>
        <w:t xml:space="preserve">NOTE:  </w:t>
      </w:r>
      <w:r w:rsidR="000138DF" w:rsidRPr="008D64E4">
        <w:rPr>
          <w:rFonts w:ascii="Arial" w:hAnsi="Arial" w:cs="Arial"/>
        </w:rPr>
        <w:t xml:space="preserve">Proof of the new heating responsibility is required to have the supplement reissued. </w:t>
      </w:r>
      <w:r w:rsidR="00EE1269" w:rsidRPr="008D64E4">
        <w:rPr>
          <w:rFonts w:ascii="Arial" w:hAnsi="Arial" w:cs="Arial"/>
        </w:rPr>
        <w:t xml:space="preserve"> </w:t>
      </w:r>
    </w:p>
    <w:p w14:paraId="4C85DFFD" w14:textId="77777777" w:rsidR="0042076F" w:rsidRPr="007544CC" w:rsidRDefault="0042076F" w:rsidP="00E10A8E">
      <w:pPr>
        <w:rPr>
          <w:rFonts w:ascii="Arial" w:hAnsi="Arial" w:cs="Arial"/>
          <w:strike/>
          <w:color w:val="201F1E"/>
          <w:sz w:val="24"/>
          <w:szCs w:val="24"/>
          <w:shd w:val="clear" w:color="auto" w:fill="FFFFFF"/>
        </w:rPr>
      </w:pPr>
    </w:p>
    <w:p w14:paraId="3EE53CAF" w14:textId="5CCC7FEC" w:rsidR="00A601A6" w:rsidRPr="00F05EB6" w:rsidRDefault="00A601A6" w:rsidP="00DA14BA">
      <w:pPr>
        <w:ind w:firstLine="720"/>
        <w:rPr>
          <w:rFonts w:ascii="Arial" w:hAnsi="Arial" w:cs="Arial"/>
          <w:sz w:val="24"/>
          <w:szCs w:val="24"/>
        </w:rPr>
      </w:pPr>
      <w:r w:rsidRPr="00F05EB6">
        <w:rPr>
          <w:rFonts w:ascii="Arial" w:hAnsi="Arial" w:cs="Arial"/>
          <w:sz w:val="24"/>
          <w:szCs w:val="24"/>
        </w:rPr>
        <w:t>CAOs should send any questions or problems regarding the</w:t>
      </w:r>
      <w:r w:rsidR="000576AD" w:rsidRPr="00F05EB6">
        <w:rPr>
          <w:rFonts w:ascii="Arial" w:hAnsi="Arial" w:cs="Arial"/>
          <w:sz w:val="24"/>
          <w:szCs w:val="24"/>
        </w:rPr>
        <w:t xml:space="preserve"> s</w:t>
      </w:r>
      <w:r w:rsidRPr="00F05EB6">
        <w:rPr>
          <w:rFonts w:ascii="Arial" w:hAnsi="Arial" w:cs="Arial"/>
          <w:sz w:val="24"/>
          <w:szCs w:val="24"/>
        </w:rPr>
        <w:t xml:space="preserve">upplemental payments to the LIHEAP </w:t>
      </w:r>
      <w:r w:rsidR="00B8054A">
        <w:rPr>
          <w:rFonts w:ascii="Arial" w:hAnsi="Arial" w:cs="Arial"/>
          <w:sz w:val="24"/>
          <w:szCs w:val="24"/>
        </w:rPr>
        <w:t>Policy and Training</w:t>
      </w:r>
      <w:r w:rsidRPr="00F05EB6">
        <w:rPr>
          <w:rFonts w:ascii="Arial" w:hAnsi="Arial" w:cs="Arial"/>
          <w:sz w:val="24"/>
          <w:szCs w:val="24"/>
        </w:rPr>
        <w:t xml:space="preserve"> mailbox at </w:t>
      </w:r>
      <w:hyperlink r:id="rId11" w:history="1">
        <w:r w:rsidR="00B8054A" w:rsidRPr="00930223">
          <w:rPr>
            <w:rStyle w:val="Hyperlink"/>
            <w:rFonts w:ascii="Arial" w:hAnsi="Arial" w:cs="Arial"/>
            <w:sz w:val="24"/>
            <w:szCs w:val="24"/>
          </w:rPr>
          <w:t>RA-LIHEAPtrainpol@pa.gov</w:t>
        </w:r>
      </w:hyperlink>
      <w:r w:rsidR="00D030E9" w:rsidRPr="00085B9E">
        <w:rPr>
          <w:rFonts w:ascii="Arial" w:hAnsi="Arial" w:cs="Arial"/>
          <w:sz w:val="24"/>
          <w:szCs w:val="24"/>
        </w:rPr>
        <w:t>.</w:t>
      </w:r>
      <w:r w:rsidRPr="00F05EB6">
        <w:rPr>
          <w:rFonts w:ascii="Arial" w:hAnsi="Arial" w:cs="Arial"/>
          <w:sz w:val="24"/>
          <w:szCs w:val="24"/>
        </w:rPr>
        <w:t xml:space="preserve"> </w:t>
      </w:r>
    </w:p>
    <w:p w14:paraId="7B55D538" w14:textId="77777777" w:rsidR="00A601A6" w:rsidRPr="00F05EB6" w:rsidRDefault="00A601A6" w:rsidP="00A601A6">
      <w:pPr>
        <w:rPr>
          <w:rFonts w:ascii="Arial" w:hAnsi="Arial" w:cs="Arial"/>
          <w:sz w:val="24"/>
          <w:szCs w:val="24"/>
        </w:rPr>
      </w:pPr>
    </w:p>
    <w:p w14:paraId="076D83D3" w14:textId="37F7C4CE" w:rsidR="00E111B1" w:rsidRPr="00F05EB6" w:rsidRDefault="00A601A6" w:rsidP="00DA14BA">
      <w:pPr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05EB6">
        <w:rPr>
          <w:rFonts w:ascii="Arial" w:hAnsi="Arial" w:cs="Arial"/>
          <w:sz w:val="24"/>
          <w:szCs w:val="24"/>
        </w:rPr>
        <w:t xml:space="preserve">Reissue and Second Pay requests should be directed to the LIHEAP Reissue/Second Pay mailbox at </w:t>
      </w:r>
      <w:hyperlink r:id="rId12" w:history="1">
        <w:r w:rsidR="00187557" w:rsidRPr="003F082F">
          <w:rPr>
            <w:rStyle w:val="Hyperlink"/>
            <w:rFonts w:ascii="Arial" w:hAnsi="Arial" w:cs="Arial"/>
            <w:sz w:val="24"/>
            <w:szCs w:val="24"/>
          </w:rPr>
          <w:t>RA-LIHEAPReissueSec@pa.gov</w:t>
        </w:r>
      </w:hyperlink>
      <w:r w:rsidR="00D030E9" w:rsidRPr="00085B9E">
        <w:rPr>
          <w:rFonts w:ascii="Arial" w:hAnsi="Arial" w:cs="Arial"/>
          <w:sz w:val="24"/>
          <w:szCs w:val="24"/>
        </w:rPr>
        <w:t>.</w:t>
      </w:r>
    </w:p>
    <w:p w14:paraId="72E31E0F" w14:textId="77777777" w:rsidR="00E26F76" w:rsidRDefault="00E26F76" w:rsidP="00151D21">
      <w:pPr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CA7F19F" w14:textId="22693E49" w:rsidR="003B5DA3" w:rsidRPr="00B958B3" w:rsidRDefault="003B5DA3" w:rsidP="00A168A4">
      <w:pPr>
        <w:spacing w:line="276" w:lineRule="auto"/>
        <w:rPr>
          <w:rFonts w:ascii="Arial" w:hAnsi="Arial" w:cs="Arial"/>
          <w:sz w:val="24"/>
          <w:szCs w:val="24"/>
        </w:rPr>
      </w:pPr>
      <w:r w:rsidRPr="00485801">
        <w:rPr>
          <w:rFonts w:ascii="Arial" w:hAnsi="Arial" w:cs="Arial"/>
          <w:b/>
          <w:bCs/>
          <w:sz w:val="24"/>
          <w:szCs w:val="24"/>
          <w:u w:val="single"/>
        </w:rPr>
        <w:t>NEXT STEPS</w:t>
      </w:r>
    </w:p>
    <w:p w14:paraId="71ED3368" w14:textId="77777777" w:rsidR="003B5DA3" w:rsidRPr="00B958B3" w:rsidRDefault="003B5DA3" w:rsidP="003B5DA3">
      <w:pPr>
        <w:rPr>
          <w:rFonts w:ascii="Arial" w:hAnsi="Arial" w:cs="Arial"/>
          <w:sz w:val="24"/>
          <w:szCs w:val="24"/>
        </w:rPr>
      </w:pPr>
    </w:p>
    <w:p w14:paraId="33DA0409" w14:textId="77777777" w:rsidR="003B5DA3" w:rsidRPr="00B958B3" w:rsidRDefault="003B5DA3" w:rsidP="003B5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sz w:val="24"/>
          <w:szCs w:val="24"/>
        </w:rPr>
        <w:t>Share this information with appropriate members of your staff.</w:t>
      </w:r>
    </w:p>
    <w:p w14:paraId="4DD98C6F" w14:textId="77777777" w:rsidR="003B5DA3" w:rsidRPr="00B958B3" w:rsidRDefault="003B5DA3" w:rsidP="003B5DA3">
      <w:pPr>
        <w:numPr>
          <w:ilvl w:val="12"/>
          <w:numId w:val="0"/>
        </w:numPr>
        <w:ind w:left="1080"/>
        <w:rPr>
          <w:rFonts w:ascii="Arial" w:hAnsi="Arial" w:cs="Arial"/>
          <w:sz w:val="24"/>
          <w:szCs w:val="24"/>
        </w:rPr>
      </w:pPr>
    </w:p>
    <w:p w14:paraId="2DED5CE3" w14:textId="799A41D8" w:rsidR="003B5DA3" w:rsidRPr="00B958B3" w:rsidRDefault="003B5DA3" w:rsidP="003B5DA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sz w:val="24"/>
          <w:szCs w:val="24"/>
        </w:rPr>
        <w:t xml:space="preserve">Refer any questions to your </w:t>
      </w:r>
      <w:r w:rsidR="00AD3454">
        <w:rPr>
          <w:rFonts w:ascii="Arial" w:hAnsi="Arial" w:cs="Arial"/>
          <w:sz w:val="24"/>
          <w:szCs w:val="24"/>
        </w:rPr>
        <w:t>A</w:t>
      </w:r>
      <w:r w:rsidRPr="00B958B3">
        <w:rPr>
          <w:rFonts w:ascii="Arial" w:hAnsi="Arial" w:cs="Arial"/>
          <w:sz w:val="24"/>
          <w:szCs w:val="24"/>
        </w:rPr>
        <w:t xml:space="preserve">rea </w:t>
      </w:r>
      <w:r w:rsidR="00AD3454">
        <w:rPr>
          <w:rFonts w:ascii="Arial" w:hAnsi="Arial" w:cs="Arial"/>
          <w:sz w:val="24"/>
          <w:szCs w:val="24"/>
        </w:rPr>
        <w:t>M</w:t>
      </w:r>
      <w:r w:rsidRPr="00B958B3">
        <w:rPr>
          <w:rFonts w:ascii="Arial" w:hAnsi="Arial" w:cs="Arial"/>
          <w:sz w:val="24"/>
          <w:szCs w:val="24"/>
        </w:rPr>
        <w:t>anager.</w:t>
      </w:r>
    </w:p>
    <w:p w14:paraId="2A436333" w14:textId="7641525F" w:rsidR="00976F30" w:rsidRDefault="00976F30" w:rsidP="00177FB5">
      <w:pPr>
        <w:ind w:firstLine="720"/>
        <w:rPr>
          <w:rFonts w:ascii="Arial" w:hAnsi="Arial" w:cs="Arial"/>
          <w:sz w:val="24"/>
          <w:szCs w:val="24"/>
        </w:rPr>
      </w:pPr>
    </w:p>
    <w:sectPr w:rsidR="00976F30" w:rsidSect="00485801">
      <w:head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2164" w14:textId="77777777" w:rsidR="002E458E" w:rsidRDefault="002E458E">
      <w:r>
        <w:separator/>
      </w:r>
    </w:p>
  </w:endnote>
  <w:endnote w:type="continuationSeparator" w:id="0">
    <w:p w14:paraId="5A91A6D1" w14:textId="77777777" w:rsidR="002E458E" w:rsidRDefault="002E458E">
      <w:r>
        <w:continuationSeparator/>
      </w:r>
    </w:p>
  </w:endnote>
  <w:endnote w:type="continuationNotice" w:id="1">
    <w:p w14:paraId="0802548D" w14:textId="77777777" w:rsidR="002E458E" w:rsidRDefault="002E4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33C6" w14:textId="77777777" w:rsidR="00312765" w:rsidRPr="00A90B2B" w:rsidRDefault="00312765" w:rsidP="00312765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Department of </w:t>
    </w:r>
    <w:r w:rsidR="004E026A">
      <w:rPr>
        <w:rFonts w:ascii="Felbridge Std" w:hAnsi="Felbridge Std"/>
        <w:sz w:val="16"/>
        <w:szCs w:val="16"/>
      </w:rPr>
      <w:t>Human Services</w:t>
    </w:r>
    <w:r>
      <w:rPr>
        <w:rFonts w:ascii="Felbridge Std" w:hAnsi="Felbridge Std"/>
        <w:sz w:val="16"/>
        <w:szCs w:val="16"/>
      </w:rPr>
      <w:t xml:space="preserve"> </w:t>
    </w:r>
    <w:r w:rsidRPr="00A90B2B">
      <w:rPr>
        <w:rFonts w:ascii="Felbridge Std" w:hAnsi="Felbridge Std"/>
        <w:sz w:val="16"/>
        <w:szCs w:val="16"/>
      </w:rPr>
      <w:t>|</w:t>
    </w:r>
    <w:r>
      <w:rPr>
        <w:rFonts w:ascii="Felbridge Std" w:hAnsi="Felbridge Std"/>
        <w:sz w:val="16"/>
        <w:szCs w:val="16"/>
      </w:rPr>
      <w:t xml:space="preserve"> Office of Income Maintenance</w:t>
    </w:r>
  </w:p>
  <w:p w14:paraId="53C11B01" w14:textId="77777777" w:rsidR="00312765" w:rsidRPr="00436313" w:rsidRDefault="00312765" w:rsidP="00312765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433 Health and Welfare Building </w:t>
    </w:r>
    <w:r w:rsidRPr="00A90B2B">
      <w:rPr>
        <w:rFonts w:ascii="Felbridge Std" w:hAnsi="Felbridge Std"/>
        <w:sz w:val="16"/>
        <w:szCs w:val="16"/>
      </w:rPr>
      <w:t>| Harrisburg, PA</w:t>
    </w:r>
    <w:r>
      <w:rPr>
        <w:rFonts w:ascii="Felbridge Std" w:hAnsi="Felbridge Std"/>
        <w:sz w:val="16"/>
        <w:szCs w:val="16"/>
      </w:rPr>
      <w:t xml:space="preserve"> 17120</w:t>
    </w:r>
    <w:r w:rsidRPr="00A90B2B">
      <w:rPr>
        <w:rFonts w:ascii="Felbridge Std" w:hAnsi="Felbridge Std"/>
        <w:sz w:val="16"/>
        <w:szCs w:val="16"/>
      </w:rPr>
      <w:t xml:space="preserve"> www.</w:t>
    </w:r>
    <w:r>
      <w:rPr>
        <w:rFonts w:ascii="Felbridge Std" w:hAnsi="Felbridge Std"/>
        <w:sz w:val="16"/>
        <w:szCs w:val="16"/>
      </w:rPr>
      <w:t>d</w:t>
    </w:r>
    <w:r w:rsidR="004E026A">
      <w:rPr>
        <w:rFonts w:ascii="Felbridge Std" w:hAnsi="Felbridge Std"/>
        <w:sz w:val="16"/>
        <w:szCs w:val="16"/>
      </w:rPr>
      <w:t>hs</w:t>
    </w:r>
    <w:r>
      <w:rPr>
        <w:rFonts w:ascii="Felbridge Std" w:hAnsi="Felbridge Std"/>
        <w:sz w:val="16"/>
        <w:szCs w:val="16"/>
      </w:rPr>
      <w:t>.pa.</w:t>
    </w:r>
    <w:r w:rsidR="001E35CC">
      <w:rPr>
        <w:rFonts w:ascii="Felbridge Std" w:hAnsi="Felbridge Std"/>
        <w:sz w:val="16"/>
        <w:szCs w:val="16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B153" w14:textId="77777777" w:rsidR="002E458E" w:rsidRDefault="002E458E">
      <w:r>
        <w:separator/>
      </w:r>
    </w:p>
  </w:footnote>
  <w:footnote w:type="continuationSeparator" w:id="0">
    <w:p w14:paraId="3738FF80" w14:textId="77777777" w:rsidR="002E458E" w:rsidRDefault="002E458E">
      <w:r>
        <w:continuationSeparator/>
      </w:r>
    </w:p>
  </w:footnote>
  <w:footnote w:type="continuationNotice" w:id="1">
    <w:p w14:paraId="691AECD3" w14:textId="77777777" w:rsidR="002E458E" w:rsidRDefault="002E45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2742509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DE187" w14:textId="3E31C032" w:rsidR="00C11304" w:rsidRPr="005A51F6" w:rsidRDefault="00C11304" w:rsidP="00C11304">
        <w:pPr>
          <w:pStyle w:val="NoSpacing"/>
          <w:rPr>
            <w:rFonts w:ascii="Arial" w:hAnsi="Arial" w:cs="Arial"/>
            <w:sz w:val="24"/>
            <w:szCs w:val="24"/>
          </w:rPr>
        </w:pPr>
        <w:r w:rsidRPr="005A51F6">
          <w:rPr>
            <w:rFonts w:ascii="Arial" w:hAnsi="Arial" w:cs="Arial"/>
            <w:sz w:val="24"/>
            <w:szCs w:val="24"/>
          </w:rPr>
          <w:t>Executive Directors</w:t>
        </w:r>
        <w:r w:rsidR="00116BAD">
          <w:rPr>
            <w:rFonts w:ascii="Arial" w:hAnsi="Arial" w:cs="Arial"/>
            <w:sz w:val="24"/>
            <w:szCs w:val="24"/>
          </w:rPr>
          <w:tab/>
        </w:r>
        <w:r w:rsidR="00116BAD">
          <w:rPr>
            <w:rFonts w:ascii="Arial" w:hAnsi="Arial" w:cs="Arial"/>
            <w:sz w:val="24"/>
            <w:szCs w:val="24"/>
          </w:rPr>
          <w:tab/>
        </w:r>
        <w:r w:rsidR="00116BAD">
          <w:rPr>
            <w:rFonts w:ascii="Arial" w:hAnsi="Arial" w:cs="Arial"/>
            <w:sz w:val="24"/>
            <w:szCs w:val="24"/>
          </w:rPr>
          <w:tab/>
        </w:r>
        <w:r w:rsidR="00116BAD">
          <w:rPr>
            <w:rFonts w:ascii="Arial" w:hAnsi="Arial" w:cs="Arial"/>
            <w:sz w:val="24"/>
            <w:szCs w:val="24"/>
          </w:rPr>
          <w:tab/>
        </w:r>
        <w:r w:rsidR="00116BAD">
          <w:rPr>
            <w:rFonts w:ascii="Arial" w:hAnsi="Arial" w:cs="Arial"/>
            <w:sz w:val="24"/>
            <w:szCs w:val="24"/>
          </w:rPr>
          <w:fldChar w:fldCharType="begin"/>
        </w:r>
        <w:r w:rsidR="00116BAD">
          <w:rPr>
            <w:rFonts w:ascii="Arial" w:hAnsi="Arial" w:cs="Arial"/>
            <w:sz w:val="24"/>
            <w:szCs w:val="24"/>
          </w:rPr>
          <w:instrText xml:space="preserve"> PAGE  \* ArabicDash  \* MERGEFORMAT </w:instrText>
        </w:r>
        <w:r w:rsidR="00116BAD">
          <w:rPr>
            <w:rFonts w:ascii="Arial" w:hAnsi="Arial" w:cs="Arial"/>
            <w:sz w:val="24"/>
            <w:szCs w:val="24"/>
          </w:rPr>
          <w:fldChar w:fldCharType="separate"/>
        </w:r>
        <w:r w:rsidR="00116BAD">
          <w:rPr>
            <w:rFonts w:ascii="Arial" w:hAnsi="Arial" w:cs="Arial"/>
            <w:noProof/>
            <w:sz w:val="24"/>
            <w:szCs w:val="24"/>
          </w:rPr>
          <w:t>- 3 -</w:t>
        </w:r>
        <w:r w:rsidR="00116BAD">
          <w:rPr>
            <w:rFonts w:ascii="Arial" w:hAnsi="Arial" w:cs="Arial"/>
            <w:sz w:val="24"/>
            <w:szCs w:val="24"/>
          </w:rPr>
          <w:fldChar w:fldCharType="end"/>
        </w:r>
        <w:r w:rsidRPr="005A51F6">
          <w:rPr>
            <w:rFonts w:ascii="Arial" w:hAnsi="Arial" w:cs="Arial"/>
            <w:sz w:val="24"/>
            <w:szCs w:val="24"/>
          </w:rPr>
          <w:tab/>
        </w:r>
        <w:r w:rsidRPr="005A51F6">
          <w:rPr>
            <w:rFonts w:ascii="Arial" w:hAnsi="Arial" w:cs="Arial"/>
            <w:sz w:val="24"/>
            <w:szCs w:val="24"/>
          </w:rPr>
          <w:tab/>
        </w:r>
        <w:r w:rsidRPr="005A51F6">
          <w:rPr>
            <w:rFonts w:ascii="Arial" w:hAnsi="Arial" w:cs="Arial"/>
            <w:sz w:val="24"/>
            <w:szCs w:val="24"/>
          </w:rPr>
          <w:tab/>
        </w:r>
      </w:p>
      <w:p w14:paraId="4BD1CA17" w14:textId="784BAC8B" w:rsidR="00C11304" w:rsidRPr="005A51F6" w:rsidRDefault="00C11304" w:rsidP="00C11304">
        <w:pPr>
          <w:pStyle w:val="NoSpacing"/>
          <w:rPr>
            <w:rFonts w:ascii="Arial" w:hAnsi="Arial" w:cs="Arial"/>
            <w:sz w:val="24"/>
            <w:szCs w:val="24"/>
          </w:rPr>
        </w:pPr>
        <w:r w:rsidRPr="005A51F6">
          <w:rPr>
            <w:rFonts w:ascii="Arial" w:hAnsi="Arial" w:cs="Arial"/>
            <w:sz w:val="24"/>
            <w:szCs w:val="24"/>
          </w:rPr>
          <w:t>LIHEAP Coordinators</w:t>
        </w:r>
        <w:r w:rsidRPr="005A51F6">
          <w:rPr>
            <w:rFonts w:ascii="Arial" w:hAnsi="Arial" w:cs="Arial"/>
            <w:sz w:val="24"/>
            <w:szCs w:val="24"/>
          </w:rPr>
          <w:tab/>
        </w:r>
        <w:r w:rsidRPr="005A51F6">
          <w:rPr>
            <w:rFonts w:ascii="Arial" w:hAnsi="Arial" w:cs="Arial"/>
            <w:sz w:val="24"/>
            <w:szCs w:val="24"/>
          </w:rPr>
          <w:tab/>
        </w:r>
      </w:p>
    </w:sdtContent>
  </w:sdt>
  <w:p w14:paraId="1509B486" w14:textId="77777777" w:rsidR="00C11304" w:rsidRDefault="00C11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8A06" w14:textId="77777777" w:rsidR="00996551" w:rsidRDefault="408DDFB2">
    <w:pPr>
      <w:pStyle w:val="Header"/>
    </w:pPr>
    <w:r>
      <w:rPr>
        <w:noProof/>
      </w:rPr>
      <w:drawing>
        <wp:inline distT="0" distB="0" distL="0" distR="0" wp14:anchorId="7FEEE9F8" wp14:editId="6E7B326A">
          <wp:extent cx="2895600" cy="592982"/>
          <wp:effectExtent l="0" t="0" r="0" b="0"/>
          <wp:docPr id="2" name="Picture 2" descr="http://mydhs/cs/groups/webcontent/documents/media/c_1646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59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AEA44" w14:textId="77777777" w:rsidR="00996551" w:rsidRDefault="00996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151"/>
    <w:multiLevelType w:val="hybridMultilevel"/>
    <w:tmpl w:val="4540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D1B"/>
    <w:multiLevelType w:val="hybridMultilevel"/>
    <w:tmpl w:val="5F7EC6E8"/>
    <w:lvl w:ilvl="0" w:tplc="D7B6EBD4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AE3A9556">
      <w:numFmt w:val="decimal"/>
      <w:lvlText w:val=""/>
      <w:lvlJc w:val="left"/>
    </w:lvl>
    <w:lvl w:ilvl="2" w:tplc="A17A35A2">
      <w:numFmt w:val="decimal"/>
      <w:lvlText w:val=""/>
      <w:lvlJc w:val="left"/>
    </w:lvl>
    <w:lvl w:ilvl="3" w:tplc="0F987AB0">
      <w:numFmt w:val="decimal"/>
      <w:lvlText w:val=""/>
      <w:lvlJc w:val="left"/>
    </w:lvl>
    <w:lvl w:ilvl="4" w:tplc="3CB2ED1A">
      <w:numFmt w:val="decimal"/>
      <w:lvlText w:val=""/>
      <w:lvlJc w:val="left"/>
    </w:lvl>
    <w:lvl w:ilvl="5" w:tplc="A3CE7D4A">
      <w:numFmt w:val="decimal"/>
      <w:lvlText w:val=""/>
      <w:lvlJc w:val="left"/>
    </w:lvl>
    <w:lvl w:ilvl="6" w:tplc="2764A640">
      <w:numFmt w:val="decimal"/>
      <w:lvlText w:val=""/>
      <w:lvlJc w:val="left"/>
    </w:lvl>
    <w:lvl w:ilvl="7" w:tplc="6C08CEDA">
      <w:numFmt w:val="decimal"/>
      <w:lvlText w:val=""/>
      <w:lvlJc w:val="left"/>
    </w:lvl>
    <w:lvl w:ilvl="8" w:tplc="392A70B2">
      <w:numFmt w:val="decimal"/>
      <w:lvlText w:val=""/>
      <w:lvlJc w:val="left"/>
    </w:lvl>
  </w:abstractNum>
  <w:abstractNum w:abstractNumId="2" w15:restartNumberingAfterBreak="0">
    <w:nsid w:val="11941F65"/>
    <w:multiLevelType w:val="hybridMultilevel"/>
    <w:tmpl w:val="512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7DD4"/>
    <w:multiLevelType w:val="hybridMultilevel"/>
    <w:tmpl w:val="10EC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A6697"/>
    <w:multiLevelType w:val="hybridMultilevel"/>
    <w:tmpl w:val="FE9EAE94"/>
    <w:lvl w:ilvl="0" w:tplc="6102E37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E7942"/>
    <w:multiLevelType w:val="hybridMultilevel"/>
    <w:tmpl w:val="644E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7B77"/>
    <w:multiLevelType w:val="hybridMultilevel"/>
    <w:tmpl w:val="BF12C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B0560D"/>
    <w:multiLevelType w:val="hybridMultilevel"/>
    <w:tmpl w:val="EAFE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55A22"/>
    <w:multiLevelType w:val="hybridMultilevel"/>
    <w:tmpl w:val="0F8E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D94BC0"/>
    <w:multiLevelType w:val="hybridMultilevel"/>
    <w:tmpl w:val="6D281D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6A235D"/>
    <w:multiLevelType w:val="hybridMultilevel"/>
    <w:tmpl w:val="73D081AC"/>
    <w:lvl w:ilvl="0" w:tplc="40126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800A4"/>
    <w:multiLevelType w:val="hybridMultilevel"/>
    <w:tmpl w:val="7C5A1F70"/>
    <w:lvl w:ilvl="0" w:tplc="248A0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028CD"/>
    <w:multiLevelType w:val="hybridMultilevel"/>
    <w:tmpl w:val="83363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1087814">
    <w:abstractNumId w:val="9"/>
  </w:num>
  <w:num w:numId="2" w16cid:durableId="1987540438">
    <w:abstractNumId w:val="2"/>
  </w:num>
  <w:num w:numId="3" w16cid:durableId="1746757913">
    <w:abstractNumId w:val="11"/>
  </w:num>
  <w:num w:numId="4" w16cid:durableId="1940209389">
    <w:abstractNumId w:val="0"/>
  </w:num>
  <w:num w:numId="5" w16cid:durableId="365520957">
    <w:abstractNumId w:val="5"/>
  </w:num>
  <w:num w:numId="6" w16cid:durableId="1360617570">
    <w:abstractNumId w:val="1"/>
  </w:num>
  <w:num w:numId="7" w16cid:durableId="1532721029">
    <w:abstractNumId w:val="1"/>
    <w:lvlOverride w:ilvl="0">
      <w:lvl w:ilvl="0" w:tplc="D7B6EBD4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8" w16cid:durableId="1010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7798845">
    <w:abstractNumId w:val="12"/>
  </w:num>
  <w:num w:numId="10" w16cid:durableId="1833788109">
    <w:abstractNumId w:val="4"/>
  </w:num>
  <w:num w:numId="11" w16cid:durableId="1145850419">
    <w:abstractNumId w:val="7"/>
  </w:num>
  <w:num w:numId="12" w16cid:durableId="1588608493">
    <w:abstractNumId w:val="6"/>
  </w:num>
  <w:num w:numId="13" w16cid:durableId="492839653">
    <w:abstractNumId w:val="8"/>
  </w:num>
  <w:num w:numId="14" w16cid:durableId="150886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31"/>
    <w:rsid w:val="00002896"/>
    <w:rsid w:val="000042BA"/>
    <w:rsid w:val="000062DC"/>
    <w:rsid w:val="000138DF"/>
    <w:rsid w:val="00016806"/>
    <w:rsid w:val="00022D66"/>
    <w:rsid w:val="00025BC9"/>
    <w:rsid w:val="00026E88"/>
    <w:rsid w:val="00042640"/>
    <w:rsid w:val="00043BDB"/>
    <w:rsid w:val="0005557A"/>
    <w:rsid w:val="000576AD"/>
    <w:rsid w:val="000713D6"/>
    <w:rsid w:val="0007328E"/>
    <w:rsid w:val="00077A71"/>
    <w:rsid w:val="00083925"/>
    <w:rsid w:val="00083D2D"/>
    <w:rsid w:val="00085B9E"/>
    <w:rsid w:val="000A6EBE"/>
    <w:rsid w:val="000B06A1"/>
    <w:rsid w:val="000B1A65"/>
    <w:rsid w:val="000B3AAE"/>
    <w:rsid w:val="000B4975"/>
    <w:rsid w:val="000C3291"/>
    <w:rsid w:val="000D063D"/>
    <w:rsid w:val="000D580D"/>
    <w:rsid w:val="000F5EE3"/>
    <w:rsid w:val="000F6660"/>
    <w:rsid w:val="000F7A7C"/>
    <w:rsid w:val="00112228"/>
    <w:rsid w:val="00116BAD"/>
    <w:rsid w:val="001304A8"/>
    <w:rsid w:val="00132E49"/>
    <w:rsid w:val="00134FEB"/>
    <w:rsid w:val="001350BB"/>
    <w:rsid w:val="001471A7"/>
    <w:rsid w:val="00151386"/>
    <w:rsid w:val="001513E9"/>
    <w:rsid w:val="001519DD"/>
    <w:rsid w:val="00151D21"/>
    <w:rsid w:val="00152645"/>
    <w:rsid w:val="00157E2F"/>
    <w:rsid w:val="00170781"/>
    <w:rsid w:val="00177FB5"/>
    <w:rsid w:val="0018262C"/>
    <w:rsid w:val="00187557"/>
    <w:rsid w:val="00190360"/>
    <w:rsid w:val="00196B38"/>
    <w:rsid w:val="001B1C04"/>
    <w:rsid w:val="001B4149"/>
    <w:rsid w:val="001B62C7"/>
    <w:rsid w:val="001B7305"/>
    <w:rsid w:val="001D49BD"/>
    <w:rsid w:val="001E29BC"/>
    <w:rsid w:val="001E35CC"/>
    <w:rsid w:val="001F4FF1"/>
    <w:rsid w:val="001F51EB"/>
    <w:rsid w:val="002033E8"/>
    <w:rsid w:val="00210CA7"/>
    <w:rsid w:val="00214A7F"/>
    <w:rsid w:val="00234755"/>
    <w:rsid w:val="00240017"/>
    <w:rsid w:val="00242C09"/>
    <w:rsid w:val="00261F0B"/>
    <w:rsid w:val="002651AA"/>
    <w:rsid w:val="00265704"/>
    <w:rsid w:val="00266751"/>
    <w:rsid w:val="00275B8B"/>
    <w:rsid w:val="00283380"/>
    <w:rsid w:val="00290DC4"/>
    <w:rsid w:val="0029313E"/>
    <w:rsid w:val="002950BF"/>
    <w:rsid w:val="002A35A2"/>
    <w:rsid w:val="002B1A14"/>
    <w:rsid w:val="002D1FFB"/>
    <w:rsid w:val="002D5DFA"/>
    <w:rsid w:val="002E219F"/>
    <w:rsid w:val="002E2BF9"/>
    <w:rsid w:val="002E458E"/>
    <w:rsid w:val="002F4CFF"/>
    <w:rsid w:val="00312765"/>
    <w:rsid w:val="003163E6"/>
    <w:rsid w:val="00327769"/>
    <w:rsid w:val="00333E7F"/>
    <w:rsid w:val="00346245"/>
    <w:rsid w:val="00347213"/>
    <w:rsid w:val="00351371"/>
    <w:rsid w:val="00356472"/>
    <w:rsid w:val="00356CC8"/>
    <w:rsid w:val="00357597"/>
    <w:rsid w:val="00372D38"/>
    <w:rsid w:val="003A6C01"/>
    <w:rsid w:val="003B25F6"/>
    <w:rsid w:val="003B2DB3"/>
    <w:rsid w:val="003B5DA3"/>
    <w:rsid w:val="003B7DD3"/>
    <w:rsid w:val="003C6039"/>
    <w:rsid w:val="003C7D59"/>
    <w:rsid w:val="003D181E"/>
    <w:rsid w:val="003D4DFB"/>
    <w:rsid w:val="003E3A0F"/>
    <w:rsid w:val="003F6BEC"/>
    <w:rsid w:val="003F7F9F"/>
    <w:rsid w:val="0040521B"/>
    <w:rsid w:val="0040706F"/>
    <w:rsid w:val="0042076F"/>
    <w:rsid w:val="00422F9A"/>
    <w:rsid w:val="00444398"/>
    <w:rsid w:val="00446A35"/>
    <w:rsid w:val="004512A4"/>
    <w:rsid w:val="00457972"/>
    <w:rsid w:val="004600DB"/>
    <w:rsid w:val="0046219E"/>
    <w:rsid w:val="00462254"/>
    <w:rsid w:val="00462C4B"/>
    <w:rsid w:val="00470719"/>
    <w:rsid w:val="00472923"/>
    <w:rsid w:val="004746A2"/>
    <w:rsid w:val="004746F4"/>
    <w:rsid w:val="00482DE6"/>
    <w:rsid w:val="00484B5E"/>
    <w:rsid w:val="00485801"/>
    <w:rsid w:val="00490E97"/>
    <w:rsid w:val="004966CC"/>
    <w:rsid w:val="004A5CD0"/>
    <w:rsid w:val="004A66C2"/>
    <w:rsid w:val="004C0FF4"/>
    <w:rsid w:val="004D43D9"/>
    <w:rsid w:val="004D7784"/>
    <w:rsid w:val="004E026A"/>
    <w:rsid w:val="004E4FC9"/>
    <w:rsid w:val="004F40F7"/>
    <w:rsid w:val="005017E3"/>
    <w:rsid w:val="00507D0B"/>
    <w:rsid w:val="00510D20"/>
    <w:rsid w:val="00521E24"/>
    <w:rsid w:val="00523B98"/>
    <w:rsid w:val="00533B55"/>
    <w:rsid w:val="0053502F"/>
    <w:rsid w:val="00541DF9"/>
    <w:rsid w:val="00543388"/>
    <w:rsid w:val="0054508B"/>
    <w:rsid w:val="0056631E"/>
    <w:rsid w:val="005669ED"/>
    <w:rsid w:val="0056710F"/>
    <w:rsid w:val="00575153"/>
    <w:rsid w:val="00584B92"/>
    <w:rsid w:val="00591A55"/>
    <w:rsid w:val="00591EED"/>
    <w:rsid w:val="00593420"/>
    <w:rsid w:val="00597DEF"/>
    <w:rsid w:val="005B6BE0"/>
    <w:rsid w:val="005B6E37"/>
    <w:rsid w:val="005B7360"/>
    <w:rsid w:val="005C7DD6"/>
    <w:rsid w:val="005D44BF"/>
    <w:rsid w:val="005D527E"/>
    <w:rsid w:val="005F3CD3"/>
    <w:rsid w:val="005F5C0B"/>
    <w:rsid w:val="00606639"/>
    <w:rsid w:val="00607B01"/>
    <w:rsid w:val="00612D87"/>
    <w:rsid w:val="00612E1A"/>
    <w:rsid w:val="0062285B"/>
    <w:rsid w:val="0062516B"/>
    <w:rsid w:val="00625340"/>
    <w:rsid w:val="006311F2"/>
    <w:rsid w:val="00635C89"/>
    <w:rsid w:val="00636A47"/>
    <w:rsid w:val="006401B6"/>
    <w:rsid w:val="00642984"/>
    <w:rsid w:val="00644B4E"/>
    <w:rsid w:val="00646AA5"/>
    <w:rsid w:val="00670785"/>
    <w:rsid w:val="00675ACC"/>
    <w:rsid w:val="00676C34"/>
    <w:rsid w:val="00690E6A"/>
    <w:rsid w:val="0069227A"/>
    <w:rsid w:val="006A0725"/>
    <w:rsid w:val="006A2CA0"/>
    <w:rsid w:val="006A4ADD"/>
    <w:rsid w:val="006B2AD8"/>
    <w:rsid w:val="006C0737"/>
    <w:rsid w:val="006C0884"/>
    <w:rsid w:val="006E2DB9"/>
    <w:rsid w:val="006E5B16"/>
    <w:rsid w:val="006F3D21"/>
    <w:rsid w:val="00706E56"/>
    <w:rsid w:val="007119E9"/>
    <w:rsid w:val="00713D7D"/>
    <w:rsid w:val="007317A6"/>
    <w:rsid w:val="0073292B"/>
    <w:rsid w:val="00746414"/>
    <w:rsid w:val="00746C2D"/>
    <w:rsid w:val="007544CC"/>
    <w:rsid w:val="00763D24"/>
    <w:rsid w:val="007642A9"/>
    <w:rsid w:val="00770557"/>
    <w:rsid w:val="00770C2C"/>
    <w:rsid w:val="007742D4"/>
    <w:rsid w:val="00775E72"/>
    <w:rsid w:val="007959BF"/>
    <w:rsid w:val="007A2683"/>
    <w:rsid w:val="007A58F7"/>
    <w:rsid w:val="007B404C"/>
    <w:rsid w:val="007C6962"/>
    <w:rsid w:val="007E467A"/>
    <w:rsid w:val="007E7787"/>
    <w:rsid w:val="007E7D55"/>
    <w:rsid w:val="00811D6B"/>
    <w:rsid w:val="008158FA"/>
    <w:rsid w:val="008213C2"/>
    <w:rsid w:val="0082445B"/>
    <w:rsid w:val="008263A4"/>
    <w:rsid w:val="00834467"/>
    <w:rsid w:val="00834CDF"/>
    <w:rsid w:val="008522EB"/>
    <w:rsid w:val="008604DD"/>
    <w:rsid w:val="00867743"/>
    <w:rsid w:val="00896ECB"/>
    <w:rsid w:val="008A0F81"/>
    <w:rsid w:val="008A7DFA"/>
    <w:rsid w:val="008C41C7"/>
    <w:rsid w:val="008C598B"/>
    <w:rsid w:val="008C7E0F"/>
    <w:rsid w:val="008D2491"/>
    <w:rsid w:val="008D64E4"/>
    <w:rsid w:val="008F7F28"/>
    <w:rsid w:val="0090153B"/>
    <w:rsid w:val="00904FE3"/>
    <w:rsid w:val="0090789A"/>
    <w:rsid w:val="00907F89"/>
    <w:rsid w:val="00913B3A"/>
    <w:rsid w:val="0091419A"/>
    <w:rsid w:val="00923A96"/>
    <w:rsid w:val="009251FC"/>
    <w:rsid w:val="009304C4"/>
    <w:rsid w:val="009326DC"/>
    <w:rsid w:val="00941CC3"/>
    <w:rsid w:val="0095597B"/>
    <w:rsid w:val="00976F30"/>
    <w:rsid w:val="00981C55"/>
    <w:rsid w:val="00996551"/>
    <w:rsid w:val="009A1B1D"/>
    <w:rsid w:val="009A4D3E"/>
    <w:rsid w:val="009A6376"/>
    <w:rsid w:val="009C5CDD"/>
    <w:rsid w:val="009D2CBC"/>
    <w:rsid w:val="009D6D97"/>
    <w:rsid w:val="009E003B"/>
    <w:rsid w:val="009E0E31"/>
    <w:rsid w:val="009E566C"/>
    <w:rsid w:val="009E5BEF"/>
    <w:rsid w:val="009F0FDE"/>
    <w:rsid w:val="009F4363"/>
    <w:rsid w:val="00A00589"/>
    <w:rsid w:val="00A02D80"/>
    <w:rsid w:val="00A055F7"/>
    <w:rsid w:val="00A134F1"/>
    <w:rsid w:val="00A137BF"/>
    <w:rsid w:val="00A155DC"/>
    <w:rsid w:val="00A168A4"/>
    <w:rsid w:val="00A17544"/>
    <w:rsid w:val="00A17CC3"/>
    <w:rsid w:val="00A2754B"/>
    <w:rsid w:val="00A278DF"/>
    <w:rsid w:val="00A3196C"/>
    <w:rsid w:val="00A560C7"/>
    <w:rsid w:val="00A565C1"/>
    <w:rsid w:val="00A57446"/>
    <w:rsid w:val="00A5784F"/>
    <w:rsid w:val="00A57B2E"/>
    <w:rsid w:val="00A601A6"/>
    <w:rsid w:val="00A67EB1"/>
    <w:rsid w:val="00A73BEF"/>
    <w:rsid w:val="00A8062B"/>
    <w:rsid w:val="00A81857"/>
    <w:rsid w:val="00A85CB3"/>
    <w:rsid w:val="00A940D7"/>
    <w:rsid w:val="00AB2527"/>
    <w:rsid w:val="00AB2B11"/>
    <w:rsid w:val="00AC0406"/>
    <w:rsid w:val="00AC3C90"/>
    <w:rsid w:val="00AC4CF7"/>
    <w:rsid w:val="00AC7213"/>
    <w:rsid w:val="00AD1AC5"/>
    <w:rsid w:val="00AD207A"/>
    <w:rsid w:val="00AD3454"/>
    <w:rsid w:val="00AD57FA"/>
    <w:rsid w:val="00AE75E7"/>
    <w:rsid w:val="00AF636E"/>
    <w:rsid w:val="00AF76B5"/>
    <w:rsid w:val="00B077A3"/>
    <w:rsid w:val="00B07BEA"/>
    <w:rsid w:val="00B12568"/>
    <w:rsid w:val="00B14475"/>
    <w:rsid w:val="00B158CD"/>
    <w:rsid w:val="00B17526"/>
    <w:rsid w:val="00B44310"/>
    <w:rsid w:val="00B44719"/>
    <w:rsid w:val="00B543BA"/>
    <w:rsid w:val="00B6682B"/>
    <w:rsid w:val="00B716D5"/>
    <w:rsid w:val="00B73933"/>
    <w:rsid w:val="00B76D74"/>
    <w:rsid w:val="00B8054A"/>
    <w:rsid w:val="00B8411A"/>
    <w:rsid w:val="00B95039"/>
    <w:rsid w:val="00B958B3"/>
    <w:rsid w:val="00B965CE"/>
    <w:rsid w:val="00BA7D7B"/>
    <w:rsid w:val="00BC1577"/>
    <w:rsid w:val="00BC1E74"/>
    <w:rsid w:val="00BC5104"/>
    <w:rsid w:val="00BD5FBC"/>
    <w:rsid w:val="00BE1D54"/>
    <w:rsid w:val="00BE7CF3"/>
    <w:rsid w:val="00BF33C4"/>
    <w:rsid w:val="00C052F1"/>
    <w:rsid w:val="00C11304"/>
    <w:rsid w:val="00C24D5B"/>
    <w:rsid w:val="00C24DF5"/>
    <w:rsid w:val="00C41D50"/>
    <w:rsid w:val="00C443CB"/>
    <w:rsid w:val="00C459A5"/>
    <w:rsid w:val="00C502CE"/>
    <w:rsid w:val="00C52090"/>
    <w:rsid w:val="00C70D7E"/>
    <w:rsid w:val="00C74426"/>
    <w:rsid w:val="00C75664"/>
    <w:rsid w:val="00C77B82"/>
    <w:rsid w:val="00C83684"/>
    <w:rsid w:val="00C83E7B"/>
    <w:rsid w:val="00C92E67"/>
    <w:rsid w:val="00C95AA2"/>
    <w:rsid w:val="00CA19B0"/>
    <w:rsid w:val="00CA1B82"/>
    <w:rsid w:val="00CA3EA1"/>
    <w:rsid w:val="00CA6CCE"/>
    <w:rsid w:val="00CC6C36"/>
    <w:rsid w:val="00CC7ECB"/>
    <w:rsid w:val="00CD022C"/>
    <w:rsid w:val="00CD24DD"/>
    <w:rsid w:val="00CD63F0"/>
    <w:rsid w:val="00CE33F7"/>
    <w:rsid w:val="00CE6650"/>
    <w:rsid w:val="00CF2D79"/>
    <w:rsid w:val="00CF53DD"/>
    <w:rsid w:val="00CF54ED"/>
    <w:rsid w:val="00D00B2B"/>
    <w:rsid w:val="00D01AB4"/>
    <w:rsid w:val="00D030E9"/>
    <w:rsid w:val="00D0340F"/>
    <w:rsid w:val="00D115A3"/>
    <w:rsid w:val="00D11628"/>
    <w:rsid w:val="00D11C43"/>
    <w:rsid w:val="00D163FA"/>
    <w:rsid w:val="00D244AF"/>
    <w:rsid w:val="00D30138"/>
    <w:rsid w:val="00D3203D"/>
    <w:rsid w:val="00D3611B"/>
    <w:rsid w:val="00D36F24"/>
    <w:rsid w:val="00D7051F"/>
    <w:rsid w:val="00D7482B"/>
    <w:rsid w:val="00D765FA"/>
    <w:rsid w:val="00D86365"/>
    <w:rsid w:val="00DA14BA"/>
    <w:rsid w:val="00DD14B0"/>
    <w:rsid w:val="00DD17D1"/>
    <w:rsid w:val="00DD2D7D"/>
    <w:rsid w:val="00DD6DA7"/>
    <w:rsid w:val="00DF192D"/>
    <w:rsid w:val="00E076FC"/>
    <w:rsid w:val="00E10A8E"/>
    <w:rsid w:val="00E111B1"/>
    <w:rsid w:val="00E11CE6"/>
    <w:rsid w:val="00E13B97"/>
    <w:rsid w:val="00E26F76"/>
    <w:rsid w:val="00E34F02"/>
    <w:rsid w:val="00E64962"/>
    <w:rsid w:val="00E670B5"/>
    <w:rsid w:val="00E67F70"/>
    <w:rsid w:val="00E755A7"/>
    <w:rsid w:val="00E760EC"/>
    <w:rsid w:val="00E83918"/>
    <w:rsid w:val="00E854F1"/>
    <w:rsid w:val="00E86502"/>
    <w:rsid w:val="00E87EB5"/>
    <w:rsid w:val="00EA4757"/>
    <w:rsid w:val="00EA61FE"/>
    <w:rsid w:val="00EB236D"/>
    <w:rsid w:val="00EB6137"/>
    <w:rsid w:val="00EB64A8"/>
    <w:rsid w:val="00EB7372"/>
    <w:rsid w:val="00ED00B0"/>
    <w:rsid w:val="00ED0351"/>
    <w:rsid w:val="00EE1269"/>
    <w:rsid w:val="00EE24EC"/>
    <w:rsid w:val="00EE27FD"/>
    <w:rsid w:val="00EE424B"/>
    <w:rsid w:val="00EF00C7"/>
    <w:rsid w:val="00EF1CE9"/>
    <w:rsid w:val="00F03E31"/>
    <w:rsid w:val="00F05EB6"/>
    <w:rsid w:val="00F12ED7"/>
    <w:rsid w:val="00F134D8"/>
    <w:rsid w:val="00F306D5"/>
    <w:rsid w:val="00F42BA6"/>
    <w:rsid w:val="00F454EE"/>
    <w:rsid w:val="00F46CDE"/>
    <w:rsid w:val="00F524EC"/>
    <w:rsid w:val="00F569E8"/>
    <w:rsid w:val="00F62CC4"/>
    <w:rsid w:val="00F72F6E"/>
    <w:rsid w:val="00F752BA"/>
    <w:rsid w:val="00F77B5F"/>
    <w:rsid w:val="00F80AA3"/>
    <w:rsid w:val="00F902A6"/>
    <w:rsid w:val="00F9221C"/>
    <w:rsid w:val="00F951DC"/>
    <w:rsid w:val="00F9756B"/>
    <w:rsid w:val="00F97DEC"/>
    <w:rsid w:val="00FA00CD"/>
    <w:rsid w:val="00FA69AB"/>
    <w:rsid w:val="00FC13C6"/>
    <w:rsid w:val="00FC6082"/>
    <w:rsid w:val="00FC7762"/>
    <w:rsid w:val="00FD4D01"/>
    <w:rsid w:val="00FE1B0C"/>
    <w:rsid w:val="00FE4514"/>
    <w:rsid w:val="00FE5507"/>
    <w:rsid w:val="1AA96829"/>
    <w:rsid w:val="1E2F80F7"/>
    <w:rsid w:val="26663AB3"/>
    <w:rsid w:val="3F8BC006"/>
    <w:rsid w:val="408DDFB2"/>
    <w:rsid w:val="41712575"/>
    <w:rsid w:val="45702320"/>
    <w:rsid w:val="6185D93E"/>
    <w:rsid w:val="63AAC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D4B4"/>
  <w15:docId w15:val="{5A057F17-41DA-49AA-823B-6B984351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3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3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rsid w:val="009E0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0E31"/>
    <w:rPr>
      <w:rFonts w:ascii="Garamond" w:eastAsia="Times New Roman" w:hAnsi="Garamond" w:cs="Times New Roman"/>
      <w:sz w:val="21"/>
      <w:szCs w:val="20"/>
    </w:rPr>
  </w:style>
  <w:style w:type="paragraph" w:customStyle="1" w:styleId="MessageHeaderLabel">
    <w:name w:val="Message Header Label"/>
    <w:basedOn w:val="MessageHeader"/>
    <w:next w:val="MessageHeader"/>
    <w:rsid w:val="009E0E3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="0" w:firstLine="0"/>
    </w:pPr>
    <w:rPr>
      <w:rFonts w:ascii="Garamond" w:eastAsia="Times New Roman" w:hAnsi="Garamond" w:cs="Times New Roman"/>
      <w:caps/>
      <w:spacing w:val="6"/>
      <w:sz w:val="14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0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0E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4AF"/>
    <w:pPr>
      <w:ind w:left="720"/>
      <w:contextualSpacing/>
    </w:pPr>
    <w:rPr>
      <w:rFonts w:ascii="Arial (W1)" w:hAnsi="Arial (W1)"/>
      <w:sz w:val="24"/>
      <w:szCs w:val="24"/>
    </w:rPr>
  </w:style>
  <w:style w:type="character" w:styleId="Hyperlink">
    <w:name w:val="Hyperlink"/>
    <w:basedOn w:val="DefaultParagraphFont"/>
    <w:rsid w:val="0029313E"/>
    <w:rPr>
      <w:color w:val="0000FF"/>
      <w:u w:val="single"/>
    </w:rPr>
  </w:style>
  <w:style w:type="paragraph" w:styleId="NoSpacing">
    <w:name w:val="No Spacing"/>
    <w:uiPriority w:val="1"/>
    <w:qFormat/>
    <w:rsid w:val="00B958B3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5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0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0BB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0BB"/>
    <w:rPr>
      <w:rFonts w:ascii="Garamond" w:eastAsia="Times New Roman" w:hAnsi="Garamond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292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6BE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F3C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2754B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-LIHEAPReissueSec@p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LIHEAPtrainpol@p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LIHEAP In-Season Supplements for Cash Recipients Households</Abstract>
    <OpsMemoNumber xmlns="977afc5b-b7a0-4364-bbc1-a51054422f38">OPS 23-02-03</OpsMemoNumber>
    <OpsMemoYear xmlns="977afc5b-b7a0-4364-bbc1-a51054422f38">2023</OpsMemoYear>
    <OpsMemoIssued xmlns="977afc5b-b7a0-4364-bbc1-a51054422f38">2023-02-15T05:00:00+00:00</OpsMemoIssued>
    <OpsMemoCategory xmlns="977afc5b-b7a0-4364-bbc1-a51054422f38">
      <Value>LIHEAP</Value>
    </OpsMemoCategory>
    <OpsMemoObsolete xmlns="977afc5b-b7a0-4364-bbc1-a51054422f38">false</OpsMemoObsolete>
    <ucmID xmlns="977afc5b-b7a0-4364-bbc1-a51054422f38" xsi:nil="true"/>
    <ucmID0 xmlns="d4401cf7-c4cf-4e4d-b6e5-abb41e3bcca7" xsi:nil="true"/>
    <RD xmlns="d4401cf7-c4cf-4e4d-b6e5-abb41e3bcc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s Memos" ma:contentTypeID="0x010100C3ACF7AF8D589E47BD002ED8D2FC88720008B077E93236514DB098333F33A09B0E" ma:contentTypeVersion="18" ma:contentTypeDescription="" ma:contentTypeScope="" ma:versionID="e93b9b12e5a63ace8334ca12b03d4686">
  <xsd:schema xmlns:xsd="http://www.w3.org/2001/XMLSchema" xmlns:xs="http://www.w3.org/2001/XMLSchema" xmlns:p="http://schemas.microsoft.com/office/2006/metadata/properties" xmlns:ns2="977afc5b-b7a0-4364-bbc1-a51054422f38" xmlns:ns3="d4401cf7-c4cf-4e4d-b6e5-abb41e3bcca7" targetNamespace="http://schemas.microsoft.com/office/2006/metadata/properties" ma:root="true" ma:fieldsID="c47e15385619d87a5f88a8fafe96c052" ns2:_="" ns3:_="">
    <xsd:import namespace="977afc5b-b7a0-4364-bbc1-a51054422f38"/>
    <xsd:import namespace="d4401cf7-c4cf-4e4d-b6e5-abb41e3bcca7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OpsMemoCategory" minOccurs="0"/>
                <xsd:element ref="ns2:OpsMemoIssued"/>
                <xsd:element ref="ns2:OpsMemoNumber"/>
                <xsd:element ref="ns2:OpsMemoObsolete" minOccurs="0"/>
                <xsd:element ref="ns2:OpsMemoYear"/>
                <xsd:element ref="ns2:Abstract" minOccurs="0"/>
                <xsd:element ref="ns3:ucmID0" minOccurs="0"/>
                <xsd:element ref="ns2:Revised_x0020_Date" minOccurs="0"/>
                <xsd:element ref="ns3:R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OpsMemoCategory" ma:index="9" nillable="true" ma:displayName="OpsMemoCategory" ma:internalName="OpsMemo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"/>
                    <xsd:enumeration value="Cash Assistance"/>
                    <xsd:enumeration value="CIS"/>
                    <xsd:enumeration value="DAP"/>
                    <xsd:enumeration value="EBT"/>
                    <xsd:enumeration value="Employment &amp; Training"/>
                    <xsd:enumeration value="LIHEAP"/>
                    <xsd:enumeration value="LIHWAP"/>
                    <xsd:enumeration value="Long Term Care"/>
                    <xsd:enumeration value="Medicaid"/>
                    <xsd:enumeration value="Miscellaneous"/>
                    <xsd:enumeration value="Nursing Home Care"/>
                    <xsd:enumeration value="Policy Clarifications"/>
                    <xsd:enumeration value="SNAP-Food Stamp"/>
                    <xsd:enumeration value="State Blind Pension"/>
                    <xsd:enumeration value="Supplementary Codes"/>
                    <xsd:enumeration value="Waivers"/>
                  </xsd:restriction>
                </xsd:simpleType>
              </xsd:element>
            </xsd:sequence>
          </xsd:extension>
        </xsd:complexContent>
      </xsd:complexType>
    </xsd:element>
    <xsd:element name="OpsMemoIssued" ma:index="10" ma:displayName="OpsMemoIssued" ma:format="DateOnly" ma:internalName="OpsMemoIssued" ma:readOnly="false">
      <xsd:simpleType>
        <xsd:restriction base="dms:DateTime"/>
      </xsd:simpleType>
    </xsd:element>
    <xsd:element name="OpsMemoNumber" ma:index="11" ma:displayName="OpsMemoNumber" ma:internalName="OpsMemoNumber" ma:readOnly="false">
      <xsd:simpleType>
        <xsd:restriction base="dms:Text">
          <xsd:maxLength value="255"/>
        </xsd:restriction>
      </xsd:simpleType>
    </xsd:element>
    <xsd:element name="OpsMemoObsolete" ma:index="12" nillable="true" ma:displayName="OpsMemoObsolete" ma:default="0" ma:internalName="OpsMemoObsolete">
      <xsd:simpleType>
        <xsd:restriction base="dms:Boolean"/>
      </xsd:simpleType>
    </xsd:element>
    <xsd:element name="OpsMemoYear" ma:index="13" ma:displayName="OpsMemoYear" ma:default="2019" ma:format="Dropdown" ma:internalName="OpsMemo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6" nillable="true" ma:displayName="Revised" ma:internalName="Revised_x0020_Dat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1cf7-c4cf-4e4d-b6e5-abb41e3bcca7" elementFormDefault="qualified">
    <xsd:import namespace="http://schemas.microsoft.com/office/2006/documentManagement/types"/>
    <xsd:import namespace="http://schemas.microsoft.com/office/infopath/2007/PartnerControls"/>
    <xsd:element name="ucmID0" ma:index="15" nillable="true" ma:displayName="ucmID" ma:internalName="ucmID0">
      <xsd:simpleType>
        <xsd:restriction base="dms:Text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ACBB-9453-406A-AB22-400354C1BAF2}">
  <ds:schemaRefs>
    <ds:schemaRef ds:uri="http://schemas.microsoft.com/office/2006/metadata/properties"/>
    <ds:schemaRef ds:uri="977afc5b-b7a0-4364-bbc1-a51054422f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4401cf7-c4cf-4e4d-b6e5-abb41e3bcc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AB0357-01E7-47C0-80B7-2FDAA48D4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d4401cf7-c4cf-4e4d-b6e5-abb41e3b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83AB5-81A7-4B02-BC86-940516D8E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51DD0-2235-4FE2-B1D4-7DC35963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>PA Department of Public Welfare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mimessinge</dc:creator>
  <cp:lastModifiedBy>Johnson, Daniel W</cp:lastModifiedBy>
  <cp:revision>2</cp:revision>
  <cp:lastPrinted>2018-11-13T19:00:00Z</cp:lastPrinted>
  <dcterms:created xsi:type="dcterms:W3CDTF">2023-02-15T17:15:00Z</dcterms:created>
  <dcterms:modified xsi:type="dcterms:W3CDTF">2023-02-15T17:15:00Z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0x010100C3ACF7AF8D589E47BD002ED8D2FC88720008B077E93236514DB098333F33A09B0E</vt:lpwstr>
  </property>
  <property fmtid="{D5CDD505-2E9C-101B-9397-08002B2CF9AE}" pid="3" name="Order">
    <vt:r8>16500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